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72" w:rsidRPr="00E45872" w:rsidRDefault="00A31EB0" w:rsidP="00E45872">
      <w:pPr>
        <w:pStyle w:val="NoSpacing"/>
        <w:jc w:val="center"/>
        <w:rPr>
          <w:rFonts w:ascii="The Skinny" w:hAnsi="The Skinny" w:cs="Calibri Light"/>
          <w:sz w:val="72"/>
          <w:szCs w:val="40"/>
        </w:rPr>
      </w:pPr>
      <w:r>
        <w:rPr>
          <w:rFonts w:ascii="The Skinny" w:hAnsi="The Skinny" w:cs="Calibri Light"/>
          <w:sz w:val="72"/>
          <w:szCs w:val="40"/>
        </w:rPr>
        <w:t>Ecology Unit Overview</w:t>
      </w:r>
    </w:p>
    <w:p w:rsidR="00E45872" w:rsidRDefault="00E45872" w:rsidP="004B04C5">
      <w:pPr>
        <w:pStyle w:val="NoSpacing"/>
      </w:pPr>
    </w:p>
    <w:p w:rsidR="004B04C5" w:rsidRDefault="00737CA0" w:rsidP="004B04C5">
      <w:pPr>
        <w:pStyle w:val="NoSpacing"/>
      </w:pPr>
      <w:r>
        <w:t>Driving Question:</w:t>
      </w:r>
      <w:r w:rsidR="00E6093C">
        <w:t xml:space="preserve"> </w:t>
      </w:r>
      <w:r w:rsidR="00A31EB0">
        <w:t>What does a successful ecosystem look like? How can we make earth’s ecosystems more successful?</w:t>
      </w:r>
    </w:p>
    <w:p w:rsidR="009963E4" w:rsidRDefault="009963E4" w:rsidP="004B04C5">
      <w:pPr>
        <w:pStyle w:val="NoSpacing"/>
      </w:pPr>
    </w:p>
    <w:p w:rsidR="004B04C5" w:rsidRPr="004B04C5" w:rsidRDefault="004B04C5" w:rsidP="008C5E0F">
      <w:pPr>
        <w:pStyle w:val="NoSpacing"/>
        <w:rPr>
          <w:sz w:val="2"/>
        </w:rPr>
      </w:pPr>
    </w:p>
    <w:p w:rsidR="00723CCF" w:rsidRDefault="00723CCF" w:rsidP="008C5E0F">
      <w:pPr>
        <w:pStyle w:val="NoSpacing"/>
      </w:pPr>
      <w:r>
        <w:t>Statement of Purpose:</w:t>
      </w:r>
      <w:r w:rsidR="0055283C">
        <w:t xml:space="preserve"> Students who master the academic content will be able to explain </w:t>
      </w:r>
      <w:r w:rsidR="00A31EB0">
        <w:t>how many factors work together to create homeostasis withi</w:t>
      </w:r>
      <w:r w:rsidR="009963E4">
        <w:t>n ecosystems. Students will</w:t>
      </w:r>
      <w:r w:rsidR="00A31EB0">
        <w:t xml:space="preserve"> be able to determine the factors that are most likely to cause a disruption in the ecosystem. Students will also use mathematical representations to analyze claims</w:t>
      </w:r>
      <w:r w:rsidR="009963E4">
        <w:t xml:space="preserve"> about ecosystems and how they maintain steady populations over time</w:t>
      </w:r>
      <w:r w:rsidR="00A31EB0">
        <w:t xml:space="preserve">. </w:t>
      </w:r>
    </w:p>
    <w:tbl>
      <w:tblPr>
        <w:tblStyle w:val="TableGrid"/>
        <w:tblpPr w:leftFromText="180" w:rightFromText="180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1047"/>
        <w:gridCol w:w="3306"/>
        <w:gridCol w:w="1628"/>
        <w:gridCol w:w="1907"/>
        <w:gridCol w:w="6502"/>
      </w:tblGrid>
      <w:tr w:rsidR="0010749D" w:rsidTr="0010749D">
        <w:trPr>
          <w:trHeight w:val="512"/>
        </w:trPr>
        <w:tc>
          <w:tcPr>
            <w:tcW w:w="944" w:type="dxa"/>
          </w:tcPr>
          <w:p w:rsidR="0010749D" w:rsidRPr="009963E4" w:rsidRDefault="0010749D" w:rsidP="0010749D">
            <w:pPr>
              <w:pStyle w:val="NoSpacing"/>
              <w:jc w:val="center"/>
              <w:rPr>
                <w:b/>
              </w:rPr>
            </w:pPr>
            <w:bookmarkStart w:id="0" w:name="_GoBack" w:colFirst="0" w:colLast="4"/>
            <w:r w:rsidRPr="009963E4">
              <w:rPr>
                <w:b/>
              </w:rPr>
              <w:t>Activity</w:t>
            </w:r>
          </w:p>
        </w:tc>
        <w:tc>
          <w:tcPr>
            <w:tcW w:w="3329" w:type="dxa"/>
          </w:tcPr>
          <w:p w:rsidR="0010749D" w:rsidRPr="009963E4" w:rsidRDefault="0010749D" w:rsidP="0010749D">
            <w:pPr>
              <w:pStyle w:val="NoSpacing"/>
              <w:jc w:val="center"/>
              <w:rPr>
                <w:b/>
              </w:rPr>
            </w:pPr>
            <w:r w:rsidRPr="009963E4">
              <w:rPr>
                <w:b/>
              </w:rPr>
              <w:t>Title</w:t>
            </w:r>
          </w:p>
        </w:tc>
        <w:tc>
          <w:tcPr>
            <w:tcW w:w="1633" w:type="dxa"/>
          </w:tcPr>
          <w:p w:rsidR="0010749D" w:rsidRPr="009963E4" w:rsidRDefault="0010749D" w:rsidP="0010749D">
            <w:pPr>
              <w:pStyle w:val="NoSpacing"/>
              <w:rPr>
                <w:b/>
              </w:rPr>
            </w:pPr>
            <w:r w:rsidRPr="009963E4">
              <w:rPr>
                <w:b/>
              </w:rPr>
              <w:t>Tentative Dates</w:t>
            </w:r>
          </w:p>
        </w:tc>
        <w:tc>
          <w:tcPr>
            <w:tcW w:w="1919" w:type="dxa"/>
          </w:tcPr>
          <w:p w:rsidR="0010749D" w:rsidRPr="009963E4" w:rsidRDefault="0010749D" w:rsidP="0010749D">
            <w:pPr>
              <w:pStyle w:val="NoSpacing"/>
              <w:rPr>
                <w:b/>
              </w:rPr>
            </w:pPr>
            <w:r w:rsidRPr="009963E4">
              <w:rPr>
                <w:b/>
              </w:rPr>
              <w:t xml:space="preserve">Type of Grade </w:t>
            </w:r>
          </w:p>
        </w:tc>
        <w:tc>
          <w:tcPr>
            <w:tcW w:w="6565" w:type="dxa"/>
          </w:tcPr>
          <w:p w:rsidR="0010749D" w:rsidRPr="009963E4" w:rsidRDefault="0010749D" w:rsidP="0055283C">
            <w:pPr>
              <w:pStyle w:val="NoSpacing"/>
              <w:rPr>
                <w:b/>
              </w:rPr>
            </w:pPr>
            <w:r w:rsidRPr="009963E4">
              <w:rPr>
                <w:b/>
              </w:rPr>
              <w:t xml:space="preserve">Did I do my personal best on this </w:t>
            </w:r>
            <w:r w:rsidR="0055283C" w:rsidRPr="009963E4">
              <w:rPr>
                <w:b/>
              </w:rPr>
              <w:t xml:space="preserve">activity? </w:t>
            </w:r>
            <w:r w:rsidRPr="009963E4">
              <w:rPr>
                <w:b/>
              </w:rPr>
              <w:t>Why or Why not?</w:t>
            </w:r>
          </w:p>
        </w:tc>
      </w:tr>
      <w:bookmarkEnd w:id="0"/>
      <w:tr w:rsidR="0010749D" w:rsidTr="00FE23D1">
        <w:trPr>
          <w:trHeight w:val="363"/>
        </w:trPr>
        <w:tc>
          <w:tcPr>
            <w:tcW w:w="944" w:type="dxa"/>
            <w:shd w:val="clear" w:color="auto" w:fill="DBDBDB" w:themeFill="accent3" w:themeFillTint="66"/>
          </w:tcPr>
          <w:p w:rsidR="00E6093C" w:rsidRDefault="00DB681D" w:rsidP="0010749D">
            <w:pPr>
              <w:pStyle w:val="NoSpacing"/>
            </w:pPr>
            <w:r>
              <w:t>1</w:t>
            </w:r>
          </w:p>
        </w:tc>
        <w:tc>
          <w:tcPr>
            <w:tcW w:w="3329" w:type="dxa"/>
            <w:shd w:val="clear" w:color="auto" w:fill="DBDBDB" w:themeFill="accent3" w:themeFillTint="66"/>
          </w:tcPr>
          <w:p w:rsidR="0010749D" w:rsidRDefault="00A31EB0" w:rsidP="0010749D">
            <w:pPr>
              <w:pStyle w:val="NoSpacing"/>
            </w:pPr>
            <w:r>
              <w:t>Intro to Ecology</w:t>
            </w:r>
          </w:p>
        </w:tc>
        <w:tc>
          <w:tcPr>
            <w:tcW w:w="1633" w:type="dxa"/>
            <w:shd w:val="clear" w:color="auto" w:fill="DBDBDB" w:themeFill="accent3" w:themeFillTint="66"/>
          </w:tcPr>
          <w:p w:rsidR="0010749D" w:rsidRPr="004B04C5" w:rsidRDefault="00FE23D1" w:rsidP="0010749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4/25</w:t>
            </w:r>
          </w:p>
        </w:tc>
        <w:tc>
          <w:tcPr>
            <w:tcW w:w="1919" w:type="dxa"/>
            <w:shd w:val="clear" w:color="auto" w:fill="DBDBDB" w:themeFill="accent3" w:themeFillTint="66"/>
          </w:tcPr>
          <w:p w:rsidR="0010749D" w:rsidRPr="0010749D" w:rsidRDefault="0010749D" w:rsidP="0010749D">
            <w:pPr>
              <w:pStyle w:val="NoSpacing"/>
              <w:rPr>
                <w:sz w:val="22"/>
              </w:rPr>
            </w:pPr>
          </w:p>
        </w:tc>
        <w:tc>
          <w:tcPr>
            <w:tcW w:w="6565" w:type="dxa"/>
          </w:tcPr>
          <w:p w:rsidR="0010749D" w:rsidRPr="002F78D6" w:rsidRDefault="0010749D" w:rsidP="0010749D">
            <w:pPr>
              <w:pStyle w:val="NoSpacing"/>
              <w:rPr>
                <w:sz w:val="18"/>
              </w:rPr>
            </w:pPr>
          </w:p>
        </w:tc>
      </w:tr>
      <w:tr w:rsidR="0010749D" w:rsidTr="00FE23D1">
        <w:trPr>
          <w:trHeight w:val="340"/>
        </w:trPr>
        <w:tc>
          <w:tcPr>
            <w:tcW w:w="944" w:type="dxa"/>
            <w:shd w:val="clear" w:color="auto" w:fill="DBDBDB" w:themeFill="accent3" w:themeFillTint="66"/>
          </w:tcPr>
          <w:p w:rsidR="0010749D" w:rsidRDefault="00DB681D" w:rsidP="0010749D">
            <w:pPr>
              <w:pStyle w:val="NoSpacing"/>
            </w:pPr>
            <w:r>
              <w:t>2</w:t>
            </w:r>
          </w:p>
        </w:tc>
        <w:tc>
          <w:tcPr>
            <w:tcW w:w="3329" w:type="dxa"/>
            <w:shd w:val="clear" w:color="auto" w:fill="DBDBDB" w:themeFill="accent3" w:themeFillTint="66"/>
          </w:tcPr>
          <w:p w:rsidR="0010749D" w:rsidRPr="008B3341" w:rsidRDefault="00A31EB0" w:rsidP="008B3341">
            <w:pPr>
              <w:pStyle w:val="NoSpacing"/>
              <w:rPr>
                <w:sz w:val="20"/>
              </w:rPr>
            </w:pPr>
            <w:r w:rsidRPr="00FE23D1">
              <w:t>Food Webs activity</w:t>
            </w:r>
          </w:p>
        </w:tc>
        <w:tc>
          <w:tcPr>
            <w:tcW w:w="1633" w:type="dxa"/>
            <w:shd w:val="clear" w:color="auto" w:fill="DBDBDB" w:themeFill="accent3" w:themeFillTint="66"/>
          </w:tcPr>
          <w:p w:rsidR="0010749D" w:rsidRPr="004B04C5" w:rsidRDefault="00FE23D1" w:rsidP="0010749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4/25</w:t>
            </w:r>
          </w:p>
        </w:tc>
        <w:tc>
          <w:tcPr>
            <w:tcW w:w="1919" w:type="dxa"/>
            <w:shd w:val="clear" w:color="auto" w:fill="DBDBDB" w:themeFill="accent3" w:themeFillTint="66"/>
          </w:tcPr>
          <w:p w:rsidR="0010749D" w:rsidRPr="0010749D" w:rsidRDefault="00FE23D1" w:rsidP="0010749D">
            <w:pPr>
              <w:pStyle w:val="NoSpacing"/>
              <w:rPr>
                <w:sz w:val="22"/>
              </w:rPr>
            </w:pPr>
            <w:proofErr w:type="spellStart"/>
            <w:r>
              <w:rPr>
                <w:sz w:val="22"/>
              </w:rPr>
              <w:t>hom</w:t>
            </w:r>
            <w:proofErr w:type="spellEnd"/>
          </w:p>
        </w:tc>
        <w:tc>
          <w:tcPr>
            <w:tcW w:w="6565" w:type="dxa"/>
          </w:tcPr>
          <w:p w:rsidR="0010749D" w:rsidRPr="002F78D6" w:rsidRDefault="0010749D" w:rsidP="0010749D">
            <w:pPr>
              <w:pStyle w:val="NoSpacing"/>
              <w:rPr>
                <w:sz w:val="18"/>
              </w:rPr>
            </w:pPr>
          </w:p>
        </w:tc>
      </w:tr>
      <w:tr w:rsidR="00DB681D" w:rsidTr="00FE23D1">
        <w:trPr>
          <w:trHeight w:val="340"/>
        </w:trPr>
        <w:tc>
          <w:tcPr>
            <w:tcW w:w="944" w:type="dxa"/>
            <w:shd w:val="clear" w:color="auto" w:fill="DBDBDB" w:themeFill="accent3" w:themeFillTint="66"/>
          </w:tcPr>
          <w:p w:rsidR="00DB681D" w:rsidRDefault="00DB681D" w:rsidP="00DB681D">
            <w:pPr>
              <w:pStyle w:val="NoSpacing"/>
            </w:pPr>
            <w:r>
              <w:t>3</w:t>
            </w:r>
          </w:p>
        </w:tc>
        <w:tc>
          <w:tcPr>
            <w:tcW w:w="3329" w:type="dxa"/>
            <w:shd w:val="clear" w:color="auto" w:fill="DBDBDB" w:themeFill="accent3" w:themeFillTint="66"/>
          </w:tcPr>
          <w:p w:rsidR="00DB681D" w:rsidRDefault="00A31EB0" w:rsidP="00DB681D">
            <w:pPr>
              <w:pStyle w:val="NoSpacing"/>
            </w:pPr>
            <w:r>
              <w:t xml:space="preserve">Isle </w:t>
            </w:r>
            <w:proofErr w:type="spellStart"/>
            <w:r>
              <w:t>Royle</w:t>
            </w:r>
            <w:proofErr w:type="spellEnd"/>
            <w:r>
              <w:t>: a study on deer and wolf populations</w:t>
            </w:r>
          </w:p>
        </w:tc>
        <w:tc>
          <w:tcPr>
            <w:tcW w:w="1633" w:type="dxa"/>
            <w:shd w:val="clear" w:color="auto" w:fill="DBDBDB" w:themeFill="accent3" w:themeFillTint="66"/>
          </w:tcPr>
          <w:p w:rsidR="00DB681D" w:rsidRPr="004B04C5" w:rsidRDefault="00FE23D1" w:rsidP="00DB681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4/27</w:t>
            </w:r>
          </w:p>
        </w:tc>
        <w:tc>
          <w:tcPr>
            <w:tcW w:w="1919" w:type="dxa"/>
            <w:shd w:val="clear" w:color="auto" w:fill="DBDBDB" w:themeFill="accent3" w:themeFillTint="66"/>
          </w:tcPr>
          <w:p w:rsidR="00DB681D" w:rsidRPr="0010749D" w:rsidRDefault="00FE23D1" w:rsidP="00DB681D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Content</w:t>
            </w:r>
          </w:p>
        </w:tc>
        <w:tc>
          <w:tcPr>
            <w:tcW w:w="6565" w:type="dxa"/>
          </w:tcPr>
          <w:p w:rsidR="00DB681D" w:rsidRPr="002F78D6" w:rsidRDefault="00DB681D" w:rsidP="00DB681D">
            <w:pPr>
              <w:pStyle w:val="NoSpacing"/>
              <w:rPr>
                <w:sz w:val="18"/>
              </w:rPr>
            </w:pPr>
          </w:p>
        </w:tc>
      </w:tr>
      <w:tr w:rsidR="00DB681D" w:rsidTr="00FE23D1">
        <w:trPr>
          <w:trHeight w:val="363"/>
        </w:trPr>
        <w:tc>
          <w:tcPr>
            <w:tcW w:w="944" w:type="dxa"/>
            <w:shd w:val="clear" w:color="auto" w:fill="DBDBDB" w:themeFill="accent3" w:themeFillTint="66"/>
          </w:tcPr>
          <w:p w:rsidR="00DB681D" w:rsidRDefault="00DB681D" w:rsidP="00DB681D">
            <w:pPr>
              <w:pStyle w:val="NoSpacing"/>
            </w:pPr>
            <w:r>
              <w:t>4</w:t>
            </w:r>
          </w:p>
        </w:tc>
        <w:tc>
          <w:tcPr>
            <w:tcW w:w="3329" w:type="dxa"/>
            <w:shd w:val="clear" w:color="auto" w:fill="DBDBDB" w:themeFill="accent3" w:themeFillTint="66"/>
          </w:tcPr>
          <w:p w:rsidR="00DB681D" w:rsidRDefault="009963E4" w:rsidP="00DB681D">
            <w:pPr>
              <w:pStyle w:val="NoSpacing"/>
            </w:pPr>
            <w:r>
              <w:t>Build an Ecosystem</w:t>
            </w:r>
            <w:r w:rsidR="00A31EB0">
              <w:t xml:space="preserve"> </w:t>
            </w:r>
            <w:r>
              <w:t>Game</w:t>
            </w:r>
          </w:p>
        </w:tc>
        <w:tc>
          <w:tcPr>
            <w:tcW w:w="1633" w:type="dxa"/>
            <w:shd w:val="clear" w:color="auto" w:fill="DBDBDB" w:themeFill="accent3" w:themeFillTint="66"/>
          </w:tcPr>
          <w:p w:rsidR="00DB681D" w:rsidRDefault="009963E4" w:rsidP="00DB681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4/30-5/3</w:t>
            </w:r>
          </w:p>
        </w:tc>
        <w:tc>
          <w:tcPr>
            <w:tcW w:w="1919" w:type="dxa"/>
            <w:shd w:val="clear" w:color="auto" w:fill="DBDBDB" w:themeFill="accent3" w:themeFillTint="66"/>
          </w:tcPr>
          <w:p w:rsidR="00DB681D" w:rsidRDefault="00FE23D1" w:rsidP="00DB681D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Content</w:t>
            </w:r>
          </w:p>
        </w:tc>
        <w:tc>
          <w:tcPr>
            <w:tcW w:w="6565" w:type="dxa"/>
          </w:tcPr>
          <w:p w:rsidR="00DB681D" w:rsidRPr="002F78D6" w:rsidRDefault="00DB681D" w:rsidP="00DB681D">
            <w:pPr>
              <w:pStyle w:val="NoSpacing"/>
              <w:rPr>
                <w:sz w:val="18"/>
              </w:rPr>
            </w:pPr>
          </w:p>
        </w:tc>
      </w:tr>
      <w:tr w:rsidR="00DB681D" w:rsidTr="00FE23D1">
        <w:trPr>
          <w:trHeight w:val="363"/>
        </w:trPr>
        <w:tc>
          <w:tcPr>
            <w:tcW w:w="944" w:type="dxa"/>
            <w:shd w:val="clear" w:color="auto" w:fill="DBDBDB" w:themeFill="accent3" w:themeFillTint="66"/>
          </w:tcPr>
          <w:p w:rsidR="00DB681D" w:rsidRDefault="00DB681D" w:rsidP="00DB681D">
            <w:pPr>
              <w:pStyle w:val="NoSpacing"/>
            </w:pPr>
            <w:r>
              <w:t>5</w:t>
            </w:r>
          </w:p>
        </w:tc>
        <w:tc>
          <w:tcPr>
            <w:tcW w:w="3329" w:type="dxa"/>
            <w:shd w:val="clear" w:color="auto" w:fill="DBDBDB" w:themeFill="accent3" w:themeFillTint="66"/>
          </w:tcPr>
          <w:p w:rsidR="00DB681D" w:rsidRDefault="00A31EB0" w:rsidP="00DB681D">
            <w:pPr>
              <w:pStyle w:val="NoSpacing"/>
            </w:pPr>
            <w:r>
              <w:t>Carrying Capacity</w:t>
            </w:r>
          </w:p>
        </w:tc>
        <w:tc>
          <w:tcPr>
            <w:tcW w:w="1633" w:type="dxa"/>
            <w:shd w:val="clear" w:color="auto" w:fill="DBDBDB" w:themeFill="accent3" w:themeFillTint="66"/>
          </w:tcPr>
          <w:p w:rsidR="00DB681D" w:rsidRPr="004B04C5" w:rsidRDefault="009963E4" w:rsidP="00DB681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5/4</w:t>
            </w:r>
          </w:p>
        </w:tc>
        <w:tc>
          <w:tcPr>
            <w:tcW w:w="1919" w:type="dxa"/>
            <w:shd w:val="clear" w:color="auto" w:fill="DBDBDB" w:themeFill="accent3" w:themeFillTint="66"/>
          </w:tcPr>
          <w:p w:rsidR="00DB681D" w:rsidRPr="0010749D" w:rsidRDefault="00FE23D1" w:rsidP="00DB681D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HOM</w:t>
            </w:r>
          </w:p>
        </w:tc>
        <w:tc>
          <w:tcPr>
            <w:tcW w:w="6565" w:type="dxa"/>
          </w:tcPr>
          <w:p w:rsidR="00DB681D" w:rsidRPr="002F78D6" w:rsidRDefault="00DB681D" w:rsidP="00DB681D">
            <w:pPr>
              <w:pStyle w:val="NoSpacing"/>
              <w:rPr>
                <w:sz w:val="18"/>
              </w:rPr>
            </w:pPr>
          </w:p>
        </w:tc>
      </w:tr>
      <w:tr w:rsidR="00DB681D" w:rsidTr="00FE23D1">
        <w:trPr>
          <w:trHeight w:val="340"/>
        </w:trPr>
        <w:tc>
          <w:tcPr>
            <w:tcW w:w="944" w:type="dxa"/>
            <w:shd w:val="clear" w:color="auto" w:fill="DBDBDB" w:themeFill="accent3" w:themeFillTint="66"/>
          </w:tcPr>
          <w:p w:rsidR="00DB681D" w:rsidRDefault="00DB681D" w:rsidP="00DB681D">
            <w:pPr>
              <w:pStyle w:val="NoSpacing"/>
            </w:pPr>
            <w:r>
              <w:t>6</w:t>
            </w:r>
          </w:p>
        </w:tc>
        <w:tc>
          <w:tcPr>
            <w:tcW w:w="3329" w:type="dxa"/>
            <w:shd w:val="clear" w:color="auto" w:fill="DBDBDB" w:themeFill="accent3" w:themeFillTint="66"/>
          </w:tcPr>
          <w:p w:rsidR="00DB681D" w:rsidRDefault="00A31EB0" w:rsidP="00DB681D">
            <w:pPr>
              <w:pStyle w:val="NoSpacing"/>
            </w:pPr>
            <w:r>
              <w:t>Biodiversity Lab</w:t>
            </w:r>
          </w:p>
        </w:tc>
        <w:tc>
          <w:tcPr>
            <w:tcW w:w="1633" w:type="dxa"/>
            <w:shd w:val="clear" w:color="auto" w:fill="DBDBDB" w:themeFill="accent3" w:themeFillTint="66"/>
          </w:tcPr>
          <w:p w:rsidR="00DB681D" w:rsidRPr="004B04C5" w:rsidRDefault="00FE23D1" w:rsidP="00DB681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5/7-5/8</w:t>
            </w:r>
          </w:p>
        </w:tc>
        <w:tc>
          <w:tcPr>
            <w:tcW w:w="1919" w:type="dxa"/>
            <w:shd w:val="clear" w:color="auto" w:fill="DBDBDB" w:themeFill="accent3" w:themeFillTint="66"/>
          </w:tcPr>
          <w:p w:rsidR="00DB681D" w:rsidRPr="0010749D" w:rsidRDefault="00FE23D1" w:rsidP="00DB681D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Content</w:t>
            </w:r>
          </w:p>
        </w:tc>
        <w:tc>
          <w:tcPr>
            <w:tcW w:w="6565" w:type="dxa"/>
          </w:tcPr>
          <w:p w:rsidR="00DB681D" w:rsidRPr="002F78D6" w:rsidRDefault="00DB681D" w:rsidP="00DB681D">
            <w:pPr>
              <w:pStyle w:val="NoSpacing"/>
              <w:rPr>
                <w:sz w:val="18"/>
              </w:rPr>
            </w:pPr>
          </w:p>
        </w:tc>
      </w:tr>
      <w:tr w:rsidR="00DB681D" w:rsidTr="00FE23D1">
        <w:trPr>
          <w:trHeight w:val="363"/>
        </w:trPr>
        <w:tc>
          <w:tcPr>
            <w:tcW w:w="944" w:type="dxa"/>
            <w:shd w:val="clear" w:color="auto" w:fill="DBDBDB" w:themeFill="accent3" w:themeFillTint="66"/>
          </w:tcPr>
          <w:p w:rsidR="00DB681D" w:rsidRDefault="00DB681D" w:rsidP="00DB681D">
            <w:pPr>
              <w:pStyle w:val="NoSpacing"/>
            </w:pPr>
            <w:r>
              <w:t>7</w:t>
            </w:r>
          </w:p>
        </w:tc>
        <w:tc>
          <w:tcPr>
            <w:tcW w:w="3329" w:type="dxa"/>
            <w:shd w:val="clear" w:color="auto" w:fill="DBDBDB" w:themeFill="accent3" w:themeFillTint="66"/>
          </w:tcPr>
          <w:p w:rsidR="00E456F0" w:rsidRDefault="009963E4" w:rsidP="00DB681D">
            <w:pPr>
              <w:pStyle w:val="NoSpacing"/>
            </w:pPr>
            <w:r>
              <w:t>Humans and bio diversity</w:t>
            </w:r>
          </w:p>
        </w:tc>
        <w:tc>
          <w:tcPr>
            <w:tcW w:w="1633" w:type="dxa"/>
            <w:shd w:val="clear" w:color="auto" w:fill="DBDBDB" w:themeFill="accent3" w:themeFillTint="66"/>
          </w:tcPr>
          <w:p w:rsidR="00DB681D" w:rsidRPr="004B04C5" w:rsidRDefault="00FE23D1" w:rsidP="00DB681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5/11</w:t>
            </w:r>
          </w:p>
        </w:tc>
        <w:tc>
          <w:tcPr>
            <w:tcW w:w="1919" w:type="dxa"/>
            <w:shd w:val="clear" w:color="auto" w:fill="DBDBDB" w:themeFill="accent3" w:themeFillTint="66"/>
          </w:tcPr>
          <w:p w:rsidR="00DB681D" w:rsidRPr="0010749D" w:rsidRDefault="00DB681D" w:rsidP="00DB681D">
            <w:pPr>
              <w:pStyle w:val="NoSpacing"/>
              <w:rPr>
                <w:sz w:val="22"/>
              </w:rPr>
            </w:pPr>
          </w:p>
        </w:tc>
        <w:tc>
          <w:tcPr>
            <w:tcW w:w="6565" w:type="dxa"/>
          </w:tcPr>
          <w:p w:rsidR="00DB681D" w:rsidRPr="002F78D6" w:rsidRDefault="00DB681D" w:rsidP="00DB681D">
            <w:pPr>
              <w:pStyle w:val="NoSpacing"/>
              <w:rPr>
                <w:sz w:val="18"/>
              </w:rPr>
            </w:pPr>
          </w:p>
        </w:tc>
      </w:tr>
      <w:tr w:rsidR="00DB681D" w:rsidTr="00FE23D1">
        <w:trPr>
          <w:trHeight w:val="363"/>
        </w:trPr>
        <w:tc>
          <w:tcPr>
            <w:tcW w:w="944" w:type="dxa"/>
            <w:shd w:val="clear" w:color="auto" w:fill="DBDBDB" w:themeFill="accent3" w:themeFillTint="66"/>
          </w:tcPr>
          <w:p w:rsidR="00DB681D" w:rsidRPr="00FE23D1" w:rsidRDefault="00DB681D" w:rsidP="00DB681D">
            <w:pPr>
              <w:pStyle w:val="NoSpacing"/>
            </w:pPr>
            <w:r w:rsidRPr="00FE23D1">
              <w:t>8</w:t>
            </w:r>
          </w:p>
        </w:tc>
        <w:tc>
          <w:tcPr>
            <w:tcW w:w="3329" w:type="dxa"/>
            <w:shd w:val="clear" w:color="auto" w:fill="DBDBDB" w:themeFill="accent3" w:themeFillTint="66"/>
          </w:tcPr>
          <w:p w:rsidR="00DB681D" w:rsidRPr="00FE23D1" w:rsidRDefault="00FE23D1" w:rsidP="00DB681D">
            <w:pPr>
              <w:pStyle w:val="NoSpacing"/>
            </w:pPr>
            <w:r w:rsidRPr="00FE23D1">
              <w:t>Sea Otters Readings</w:t>
            </w:r>
          </w:p>
        </w:tc>
        <w:tc>
          <w:tcPr>
            <w:tcW w:w="1633" w:type="dxa"/>
            <w:shd w:val="clear" w:color="auto" w:fill="DBDBDB" w:themeFill="accent3" w:themeFillTint="66"/>
          </w:tcPr>
          <w:p w:rsidR="00DB681D" w:rsidRPr="004B04C5" w:rsidRDefault="00FE23D1" w:rsidP="00DB681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5/14-5/15</w:t>
            </w:r>
          </w:p>
        </w:tc>
        <w:tc>
          <w:tcPr>
            <w:tcW w:w="1919" w:type="dxa"/>
            <w:shd w:val="clear" w:color="auto" w:fill="DBDBDB" w:themeFill="accent3" w:themeFillTint="66"/>
          </w:tcPr>
          <w:p w:rsidR="00DB681D" w:rsidRPr="0010749D" w:rsidRDefault="00FE23D1" w:rsidP="00DB681D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Content</w:t>
            </w:r>
          </w:p>
        </w:tc>
        <w:tc>
          <w:tcPr>
            <w:tcW w:w="6565" w:type="dxa"/>
          </w:tcPr>
          <w:p w:rsidR="00DB681D" w:rsidRPr="002F78D6" w:rsidRDefault="00C502F8" w:rsidP="00DB681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DB681D" w:rsidTr="00FE23D1">
        <w:trPr>
          <w:trHeight w:val="363"/>
        </w:trPr>
        <w:tc>
          <w:tcPr>
            <w:tcW w:w="944" w:type="dxa"/>
            <w:shd w:val="clear" w:color="auto" w:fill="DBDBDB" w:themeFill="accent3" w:themeFillTint="66"/>
          </w:tcPr>
          <w:p w:rsidR="00DB681D" w:rsidRPr="00FE23D1" w:rsidRDefault="00DB681D" w:rsidP="00DB681D">
            <w:pPr>
              <w:pStyle w:val="NoSpacing"/>
            </w:pPr>
            <w:r w:rsidRPr="00FE23D1">
              <w:t>9</w:t>
            </w:r>
          </w:p>
        </w:tc>
        <w:tc>
          <w:tcPr>
            <w:tcW w:w="3329" w:type="dxa"/>
            <w:shd w:val="clear" w:color="auto" w:fill="DBDBDB" w:themeFill="accent3" w:themeFillTint="66"/>
          </w:tcPr>
          <w:p w:rsidR="00DB681D" w:rsidRPr="00FE23D1" w:rsidRDefault="00FE23D1" w:rsidP="00DB681D">
            <w:pPr>
              <w:pStyle w:val="NoSpacing"/>
              <w:rPr>
                <w:sz w:val="24"/>
              </w:rPr>
            </w:pPr>
            <w:r w:rsidRPr="00FE23D1">
              <w:rPr>
                <w:sz w:val="24"/>
              </w:rPr>
              <w:t>Ecology Unit Assessment</w:t>
            </w:r>
          </w:p>
        </w:tc>
        <w:tc>
          <w:tcPr>
            <w:tcW w:w="1633" w:type="dxa"/>
            <w:shd w:val="clear" w:color="auto" w:fill="DBDBDB" w:themeFill="accent3" w:themeFillTint="66"/>
          </w:tcPr>
          <w:p w:rsidR="00DB681D" w:rsidRPr="004B04C5" w:rsidRDefault="00FE23D1" w:rsidP="00DB681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5/21-5/22</w:t>
            </w:r>
          </w:p>
        </w:tc>
        <w:tc>
          <w:tcPr>
            <w:tcW w:w="1919" w:type="dxa"/>
            <w:shd w:val="clear" w:color="auto" w:fill="DBDBDB" w:themeFill="accent3" w:themeFillTint="66"/>
          </w:tcPr>
          <w:p w:rsidR="00DB681D" w:rsidRPr="0010749D" w:rsidRDefault="00FE23D1" w:rsidP="00DB681D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Content</w:t>
            </w:r>
          </w:p>
        </w:tc>
        <w:tc>
          <w:tcPr>
            <w:tcW w:w="6565" w:type="dxa"/>
          </w:tcPr>
          <w:p w:rsidR="00DB681D" w:rsidRPr="002F78D6" w:rsidRDefault="00DB681D" w:rsidP="00DB681D">
            <w:pPr>
              <w:pStyle w:val="NoSpacing"/>
              <w:rPr>
                <w:sz w:val="18"/>
              </w:rPr>
            </w:pPr>
          </w:p>
        </w:tc>
      </w:tr>
      <w:tr w:rsidR="001A013C" w:rsidTr="00FE23D1">
        <w:trPr>
          <w:trHeight w:val="340"/>
        </w:trPr>
        <w:tc>
          <w:tcPr>
            <w:tcW w:w="944" w:type="dxa"/>
            <w:shd w:val="clear" w:color="auto" w:fill="FFFF00"/>
          </w:tcPr>
          <w:p w:rsidR="001A013C" w:rsidRDefault="001A013C" w:rsidP="001A013C">
            <w:pPr>
              <w:pStyle w:val="NoSpacing"/>
            </w:pPr>
          </w:p>
        </w:tc>
        <w:tc>
          <w:tcPr>
            <w:tcW w:w="3329" w:type="dxa"/>
            <w:shd w:val="clear" w:color="auto" w:fill="FFFF00"/>
          </w:tcPr>
          <w:p w:rsidR="001A013C" w:rsidRDefault="00FE23D1" w:rsidP="001A013C">
            <w:pPr>
              <w:pStyle w:val="NoSpacing"/>
            </w:pPr>
            <w:r>
              <w:t>SBAC TESTING MAY 9-10 AND MAY 16-17</w:t>
            </w:r>
          </w:p>
        </w:tc>
        <w:tc>
          <w:tcPr>
            <w:tcW w:w="1633" w:type="dxa"/>
            <w:shd w:val="clear" w:color="auto" w:fill="FFFF00"/>
          </w:tcPr>
          <w:p w:rsidR="001A013C" w:rsidRPr="0061021D" w:rsidRDefault="001A013C" w:rsidP="001A013C">
            <w:pPr>
              <w:pStyle w:val="NoSpacing"/>
              <w:rPr>
                <w:sz w:val="24"/>
                <w:highlight w:val="yellow"/>
              </w:rPr>
            </w:pPr>
          </w:p>
        </w:tc>
        <w:tc>
          <w:tcPr>
            <w:tcW w:w="1919" w:type="dxa"/>
            <w:shd w:val="clear" w:color="auto" w:fill="FFFF00"/>
          </w:tcPr>
          <w:p w:rsidR="001A013C" w:rsidRPr="0010749D" w:rsidRDefault="001A013C" w:rsidP="001A013C">
            <w:pPr>
              <w:pStyle w:val="NoSpacing"/>
              <w:rPr>
                <w:sz w:val="22"/>
              </w:rPr>
            </w:pPr>
          </w:p>
        </w:tc>
        <w:tc>
          <w:tcPr>
            <w:tcW w:w="6565" w:type="dxa"/>
            <w:shd w:val="clear" w:color="auto" w:fill="FFFF00"/>
          </w:tcPr>
          <w:p w:rsidR="001A013C" w:rsidRPr="004B04C5" w:rsidRDefault="001A013C" w:rsidP="001A013C">
            <w:pPr>
              <w:pStyle w:val="NoSpacing"/>
              <w:rPr>
                <w:sz w:val="24"/>
              </w:rPr>
            </w:pPr>
          </w:p>
        </w:tc>
      </w:tr>
    </w:tbl>
    <w:p w:rsidR="00D00B9E" w:rsidRPr="00D00B9E" w:rsidRDefault="00D00B9E" w:rsidP="008C5E0F">
      <w:pPr>
        <w:pStyle w:val="NoSpacing"/>
        <w:rPr>
          <w:sz w:val="8"/>
        </w:rPr>
      </w:pPr>
    </w:p>
    <w:p w:rsidR="00D00B9E" w:rsidRPr="00D00B9E" w:rsidRDefault="00D00B9E" w:rsidP="008C5E0F">
      <w:pPr>
        <w:pStyle w:val="NoSpacing"/>
        <w:rPr>
          <w:b/>
          <w:sz w:val="32"/>
        </w:rPr>
      </w:pPr>
      <w:r w:rsidRPr="00E6093C">
        <w:rPr>
          <w:b/>
          <w:sz w:val="32"/>
          <w:highlight w:val="green"/>
        </w:rPr>
        <w:t xml:space="preserve">You are responsible for handing in all assignments regardless of your attendance in class that day. Please see my </w:t>
      </w:r>
      <w:proofErr w:type="spellStart"/>
      <w:r w:rsidRPr="00E6093C">
        <w:rPr>
          <w:b/>
          <w:sz w:val="32"/>
          <w:highlight w:val="green"/>
        </w:rPr>
        <w:t>weebly</w:t>
      </w:r>
      <w:proofErr w:type="spellEnd"/>
      <w:r w:rsidRPr="00E6093C">
        <w:rPr>
          <w:b/>
          <w:sz w:val="32"/>
          <w:highlight w:val="green"/>
        </w:rPr>
        <w:t xml:space="preserve"> and email me regarding the work that you may have missed.</w:t>
      </w:r>
      <w:r w:rsidRPr="00D00B9E">
        <w:rPr>
          <w:b/>
          <w:sz w:val="32"/>
        </w:rPr>
        <w:t xml:space="preserve"> </w:t>
      </w:r>
    </w:p>
    <w:p w:rsidR="00FE23D1" w:rsidRDefault="00FE23D1" w:rsidP="00D00B9E">
      <w:pPr>
        <w:pStyle w:val="NoSpacing"/>
        <w:jc w:val="center"/>
        <w:rPr>
          <w:rFonts w:ascii="The Skinny" w:hAnsi="The Skinny"/>
          <w:sz w:val="96"/>
          <w:szCs w:val="48"/>
        </w:rPr>
      </w:pPr>
    </w:p>
    <w:p w:rsidR="00FE23D1" w:rsidRDefault="00FE23D1" w:rsidP="00D00B9E">
      <w:pPr>
        <w:pStyle w:val="NoSpacing"/>
        <w:jc w:val="center"/>
        <w:rPr>
          <w:rFonts w:ascii="The Skinny" w:hAnsi="The Skinny"/>
          <w:sz w:val="96"/>
          <w:szCs w:val="48"/>
        </w:rPr>
      </w:pPr>
    </w:p>
    <w:p w:rsidR="00D00B9E" w:rsidRPr="00D00B9E" w:rsidRDefault="00D00B9E" w:rsidP="00D00B9E">
      <w:pPr>
        <w:pStyle w:val="NoSpacing"/>
        <w:jc w:val="center"/>
        <w:rPr>
          <w:rFonts w:ascii="The Skinny" w:hAnsi="The Skinny"/>
          <w:sz w:val="96"/>
          <w:szCs w:val="48"/>
        </w:rPr>
      </w:pPr>
      <w:r w:rsidRPr="00D00B9E">
        <w:rPr>
          <w:rFonts w:ascii="The Skinny" w:hAnsi="The Skinny"/>
          <w:sz w:val="96"/>
          <w:szCs w:val="48"/>
        </w:rPr>
        <w:t>Unit reflection</w:t>
      </w:r>
    </w:p>
    <w:p w:rsidR="00D00B9E" w:rsidRDefault="00D00B9E" w:rsidP="008C5E0F">
      <w:pPr>
        <w:pStyle w:val="NoSpacing"/>
      </w:pPr>
    </w:p>
    <w:p w:rsidR="00D00B9E" w:rsidRDefault="00D00B9E" w:rsidP="008C5E0F">
      <w:pPr>
        <w:pStyle w:val="NoSpacing"/>
      </w:pPr>
      <w:r>
        <w:t>Did you hand in all CONTENT assignments?</w:t>
      </w:r>
    </w:p>
    <w:p w:rsidR="004F3D30" w:rsidRDefault="004F3D30" w:rsidP="008C5E0F">
      <w:pPr>
        <w:pStyle w:val="NoSpacing"/>
      </w:pPr>
    </w:p>
    <w:p w:rsidR="004F3D30" w:rsidRDefault="004F3D30" w:rsidP="008C5E0F">
      <w:pPr>
        <w:pStyle w:val="NoSpacing"/>
      </w:pPr>
    </w:p>
    <w:p w:rsidR="00D00B9E" w:rsidRDefault="00D00B9E" w:rsidP="008C5E0F">
      <w:pPr>
        <w:pStyle w:val="NoSpacing"/>
      </w:pPr>
    </w:p>
    <w:p w:rsidR="00D00B9E" w:rsidRDefault="00D00B9E" w:rsidP="008C5E0F">
      <w:pPr>
        <w:pStyle w:val="NoSpacing"/>
      </w:pPr>
      <w:r>
        <w:t>Did you hand in all HOM assignments?</w:t>
      </w:r>
    </w:p>
    <w:p w:rsidR="004F3D30" w:rsidRDefault="004F3D30" w:rsidP="008C5E0F">
      <w:pPr>
        <w:pStyle w:val="NoSpacing"/>
      </w:pPr>
    </w:p>
    <w:p w:rsidR="004F3D30" w:rsidRDefault="004F3D30" w:rsidP="008C5E0F">
      <w:pPr>
        <w:pStyle w:val="NoSpacing"/>
      </w:pPr>
    </w:p>
    <w:p w:rsidR="004F3D30" w:rsidRDefault="004F3D30" w:rsidP="008C5E0F">
      <w:pPr>
        <w:pStyle w:val="NoSpacing"/>
      </w:pPr>
    </w:p>
    <w:p w:rsidR="004F3D30" w:rsidRDefault="004F3D30" w:rsidP="008C5E0F">
      <w:pPr>
        <w:pStyle w:val="NoSpacing"/>
      </w:pPr>
    </w:p>
    <w:p w:rsidR="004F3D30" w:rsidRDefault="004F3D30" w:rsidP="004F3D30">
      <w:pPr>
        <w:pStyle w:val="NoSpacing"/>
      </w:pPr>
      <w:r>
        <w:t>How many times did you come to office hours throughout the unit?</w:t>
      </w:r>
    </w:p>
    <w:p w:rsidR="004F3D30" w:rsidRDefault="004F3D30" w:rsidP="008C5E0F">
      <w:pPr>
        <w:pStyle w:val="NoSpacing"/>
      </w:pPr>
    </w:p>
    <w:p w:rsidR="004F3D30" w:rsidRDefault="004F3D30" w:rsidP="008C5E0F">
      <w:pPr>
        <w:pStyle w:val="NoSpacing"/>
      </w:pPr>
    </w:p>
    <w:p w:rsidR="004F3D30" w:rsidRDefault="004F3D30" w:rsidP="008C5E0F">
      <w:pPr>
        <w:pStyle w:val="NoSpacing"/>
      </w:pPr>
    </w:p>
    <w:p w:rsidR="004F3D30" w:rsidRDefault="004F3D30" w:rsidP="008C5E0F">
      <w:pPr>
        <w:pStyle w:val="NoSpacing"/>
      </w:pPr>
    </w:p>
    <w:p w:rsidR="00D00B9E" w:rsidRDefault="00D00B9E" w:rsidP="008C5E0F">
      <w:pPr>
        <w:pStyle w:val="NoSpacing"/>
      </w:pPr>
    </w:p>
    <w:p w:rsidR="0010749D" w:rsidRDefault="0010749D" w:rsidP="008C5E0F">
      <w:pPr>
        <w:pStyle w:val="NoSpacing"/>
      </w:pPr>
      <w:r>
        <w:t xml:space="preserve">How did you prioritize your time throughout this unit? </w:t>
      </w:r>
    </w:p>
    <w:p w:rsidR="004F3D30" w:rsidRDefault="004F3D30" w:rsidP="008C5E0F">
      <w:pPr>
        <w:pStyle w:val="NoSpacing"/>
      </w:pPr>
    </w:p>
    <w:p w:rsidR="004F3D30" w:rsidRDefault="004F3D30" w:rsidP="008C5E0F">
      <w:pPr>
        <w:pStyle w:val="NoSpacing"/>
      </w:pPr>
    </w:p>
    <w:p w:rsidR="004F3D30" w:rsidRDefault="004F3D30" w:rsidP="008C5E0F">
      <w:pPr>
        <w:pStyle w:val="NoSpacing"/>
      </w:pPr>
    </w:p>
    <w:p w:rsidR="0010749D" w:rsidRDefault="0010749D" w:rsidP="008C5E0F">
      <w:pPr>
        <w:pStyle w:val="NoSpacing"/>
      </w:pPr>
    </w:p>
    <w:p w:rsidR="0010749D" w:rsidRDefault="0010749D" w:rsidP="008C5E0F">
      <w:pPr>
        <w:pStyle w:val="NoSpacing"/>
      </w:pPr>
      <w:r>
        <w:t xml:space="preserve">What prevented you from putting in the necessary time required to do your best? </w:t>
      </w:r>
    </w:p>
    <w:p w:rsidR="004F3D30" w:rsidRDefault="004F3D30" w:rsidP="008C5E0F">
      <w:pPr>
        <w:pStyle w:val="NoSpacing"/>
      </w:pPr>
    </w:p>
    <w:p w:rsidR="004F3D30" w:rsidRDefault="004F3D30" w:rsidP="008C5E0F">
      <w:pPr>
        <w:pStyle w:val="NoSpacing"/>
      </w:pPr>
    </w:p>
    <w:p w:rsidR="004F3D30" w:rsidRDefault="004F3D30" w:rsidP="008C5E0F">
      <w:pPr>
        <w:pStyle w:val="NoSpacing"/>
      </w:pPr>
    </w:p>
    <w:p w:rsidR="004F3D30" w:rsidRDefault="004F3D30" w:rsidP="008C5E0F">
      <w:pPr>
        <w:pStyle w:val="NoSpacing"/>
      </w:pPr>
    </w:p>
    <w:p w:rsidR="0010749D" w:rsidRDefault="0010749D" w:rsidP="008C5E0F">
      <w:pPr>
        <w:pStyle w:val="NoSpacing"/>
      </w:pPr>
    </w:p>
    <w:p w:rsidR="0010749D" w:rsidRDefault="004F3D30" w:rsidP="008C5E0F">
      <w:pPr>
        <w:pStyle w:val="NoSpacing"/>
      </w:pPr>
      <w:r>
        <w:t>What are you going to change going into our</w:t>
      </w:r>
      <w:r w:rsidR="0010749D">
        <w:t xml:space="preserve"> next unit?</w:t>
      </w:r>
    </w:p>
    <w:p w:rsidR="004F3D30" w:rsidRDefault="004F3D30" w:rsidP="008C5E0F">
      <w:pPr>
        <w:pStyle w:val="NoSpacing"/>
      </w:pPr>
    </w:p>
    <w:p w:rsidR="004B04C5" w:rsidRDefault="004B04C5" w:rsidP="004B04C5">
      <w:pPr>
        <w:pStyle w:val="NoSpacing"/>
      </w:pPr>
    </w:p>
    <w:sectPr w:rsidR="004B04C5" w:rsidSect="008C5E0F">
      <w:pgSz w:w="15840" w:h="12240" w:orient="landscape"/>
      <w:pgMar w:top="720" w:right="720" w:bottom="720" w:left="720" w:header="720" w:footer="720" w:gutter="0"/>
      <w:cols w:space="720"/>
      <w:docGrid w:linePitch="13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 Skinny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AAF"/>
    <w:multiLevelType w:val="hybridMultilevel"/>
    <w:tmpl w:val="C09EF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562EE"/>
    <w:multiLevelType w:val="hybridMultilevel"/>
    <w:tmpl w:val="4352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D1E24"/>
    <w:multiLevelType w:val="hybridMultilevel"/>
    <w:tmpl w:val="FD2C0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321BBC"/>
    <w:multiLevelType w:val="hybridMultilevel"/>
    <w:tmpl w:val="506A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B1B1B"/>
    <w:multiLevelType w:val="hybridMultilevel"/>
    <w:tmpl w:val="2E4A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0F"/>
    <w:rsid w:val="0010749D"/>
    <w:rsid w:val="00133625"/>
    <w:rsid w:val="001A013C"/>
    <w:rsid w:val="001F3649"/>
    <w:rsid w:val="00250050"/>
    <w:rsid w:val="00275CF8"/>
    <w:rsid w:val="002C7A25"/>
    <w:rsid w:val="002E6B44"/>
    <w:rsid w:val="002F78D6"/>
    <w:rsid w:val="00303173"/>
    <w:rsid w:val="00306B89"/>
    <w:rsid w:val="003F3D4E"/>
    <w:rsid w:val="0043155F"/>
    <w:rsid w:val="004320F6"/>
    <w:rsid w:val="004B04C5"/>
    <w:rsid w:val="004F1539"/>
    <w:rsid w:val="004F3D30"/>
    <w:rsid w:val="0055283C"/>
    <w:rsid w:val="0058739A"/>
    <w:rsid w:val="00596D59"/>
    <w:rsid w:val="0061021D"/>
    <w:rsid w:val="00723CCF"/>
    <w:rsid w:val="00737CA0"/>
    <w:rsid w:val="007F1ED9"/>
    <w:rsid w:val="00845C61"/>
    <w:rsid w:val="00850EA2"/>
    <w:rsid w:val="008B3341"/>
    <w:rsid w:val="008C5E0F"/>
    <w:rsid w:val="009963E4"/>
    <w:rsid w:val="0099736E"/>
    <w:rsid w:val="00A31EB0"/>
    <w:rsid w:val="00AE639D"/>
    <w:rsid w:val="00B26EDE"/>
    <w:rsid w:val="00B31B8F"/>
    <w:rsid w:val="00C03102"/>
    <w:rsid w:val="00C25EB9"/>
    <w:rsid w:val="00C502F8"/>
    <w:rsid w:val="00CC2343"/>
    <w:rsid w:val="00D00B9E"/>
    <w:rsid w:val="00D87733"/>
    <w:rsid w:val="00D95BA1"/>
    <w:rsid w:val="00DB681D"/>
    <w:rsid w:val="00E456F0"/>
    <w:rsid w:val="00E45872"/>
    <w:rsid w:val="00E6093C"/>
    <w:rsid w:val="00FE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C3581"/>
  <w15:chartTrackingRefBased/>
  <w15:docId w15:val="{5CC2C0D3-335E-4AB0-BAFD-9B26D889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s. Wynn Bio"/>
    <w:qFormat/>
    <w:rsid w:val="00D87733"/>
    <w:rPr>
      <w:rFonts w:ascii="The Skinny" w:hAnsi="The Skinny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Ms. Wynn Bio text"/>
    <w:uiPriority w:val="1"/>
    <w:qFormat/>
    <w:rsid w:val="00D87733"/>
    <w:pPr>
      <w:spacing w:after="0" w:line="240" w:lineRule="auto"/>
    </w:pPr>
    <w:rPr>
      <w:rFonts w:ascii="Arial Narrow" w:hAnsi="Arial Narrow"/>
      <w:sz w:val="28"/>
    </w:rPr>
  </w:style>
  <w:style w:type="table" w:styleId="TableGrid">
    <w:name w:val="Table Grid"/>
    <w:basedOn w:val="TableNormal"/>
    <w:uiPriority w:val="39"/>
    <w:rsid w:val="0085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Wynn</dc:creator>
  <cp:keywords/>
  <dc:description/>
  <cp:lastModifiedBy>Elizabeth Wynn</cp:lastModifiedBy>
  <cp:revision>4</cp:revision>
  <cp:lastPrinted>2018-04-23T17:53:00Z</cp:lastPrinted>
  <dcterms:created xsi:type="dcterms:W3CDTF">2018-04-17T00:26:00Z</dcterms:created>
  <dcterms:modified xsi:type="dcterms:W3CDTF">2018-04-23T18:07:00Z</dcterms:modified>
</cp:coreProperties>
</file>