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72" w:rsidRPr="00E45872" w:rsidRDefault="00E456F0" w:rsidP="00E45872">
      <w:pPr>
        <w:pStyle w:val="NoSpacing"/>
        <w:jc w:val="center"/>
        <w:rPr>
          <w:rFonts w:ascii="The Skinny" w:hAnsi="The Skinny" w:cs="Calibri Light"/>
          <w:sz w:val="72"/>
          <w:szCs w:val="40"/>
        </w:rPr>
      </w:pPr>
      <w:r>
        <w:rPr>
          <w:rFonts w:ascii="The Skinny" w:hAnsi="The Skinny" w:cs="Calibri Light"/>
          <w:sz w:val="72"/>
          <w:szCs w:val="40"/>
        </w:rPr>
        <w:t>Natural Selection and evolution</w:t>
      </w:r>
    </w:p>
    <w:p w:rsidR="00E45872" w:rsidRDefault="00E45872" w:rsidP="004B04C5">
      <w:pPr>
        <w:pStyle w:val="NoSpacing"/>
      </w:pPr>
    </w:p>
    <w:p w:rsidR="004B04C5" w:rsidRDefault="00737CA0" w:rsidP="004B04C5">
      <w:pPr>
        <w:pStyle w:val="NoSpacing"/>
      </w:pPr>
      <w:r>
        <w:t>Driving Question:</w:t>
      </w:r>
      <w:r w:rsidR="00E6093C">
        <w:t xml:space="preserve"> </w:t>
      </w:r>
      <w:r w:rsidR="00E456F0">
        <w:t>How does an environment determine favorable characteristics?</w:t>
      </w:r>
    </w:p>
    <w:p w:rsidR="004B04C5" w:rsidRPr="004B04C5" w:rsidRDefault="004B04C5" w:rsidP="008C5E0F">
      <w:pPr>
        <w:pStyle w:val="NoSpacing"/>
        <w:rPr>
          <w:sz w:val="2"/>
        </w:rPr>
      </w:pPr>
    </w:p>
    <w:p w:rsidR="00723CCF" w:rsidRDefault="00723CCF" w:rsidP="008C5E0F">
      <w:pPr>
        <w:pStyle w:val="NoSpacing"/>
      </w:pPr>
      <w:r>
        <w:t>Statement of Purpose:</w:t>
      </w:r>
      <w:r w:rsidR="0055283C">
        <w:t xml:space="preserve"> Students who master the academic content will be able to explain </w:t>
      </w:r>
      <w:r w:rsidR="00E456F0">
        <w:t>how ecosystems and environment help select favorable trai</w:t>
      </w:r>
      <w:r w:rsidR="00306B89">
        <w:t>ts for all living organisms</w:t>
      </w:r>
      <w:r w:rsidR="00E456F0">
        <w:t xml:space="preserve">. Students will be able to understand how traits change over generations and what factors drive change in species. </w:t>
      </w:r>
    </w:p>
    <w:tbl>
      <w:tblPr>
        <w:tblStyle w:val="TableGrid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944"/>
        <w:gridCol w:w="3329"/>
        <w:gridCol w:w="1633"/>
        <w:gridCol w:w="1919"/>
        <w:gridCol w:w="6565"/>
      </w:tblGrid>
      <w:tr w:rsidR="0010749D" w:rsidTr="0010749D">
        <w:trPr>
          <w:trHeight w:val="512"/>
        </w:trPr>
        <w:tc>
          <w:tcPr>
            <w:tcW w:w="944" w:type="dxa"/>
          </w:tcPr>
          <w:p w:rsidR="0010749D" w:rsidRDefault="0010749D" w:rsidP="0010749D">
            <w:pPr>
              <w:pStyle w:val="NoSpacing"/>
              <w:jc w:val="center"/>
            </w:pPr>
            <w:r>
              <w:t>Activity</w:t>
            </w:r>
          </w:p>
        </w:tc>
        <w:tc>
          <w:tcPr>
            <w:tcW w:w="3329" w:type="dxa"/>
          </w:tcPr>
          <w:p w:rsidR="0010749D" w:rsidRDefault="0010749D" w:rsidP="0010749D">
            <w:pPr>
              <w:pStyle w:val="NoSpacing"/>
              <w:jc w:val="center"/>
            </w:pPr>
            <w:r>
              <w:t>Title</w:t>
            </w:r>
          </w:p>
        </w:tc>
        <w:tc>
          <w:tcPr>
            <w:tcW w:w="1633" w:type="dxa"/>
          </w:tcPr>
          <w:p w:rsidR="0010749D" w:rsidRDefault="0010749D" w:rsidP="0010749D">
            <w:pPr>
              <w:pStyle w:val="NoSpacing"/>
            </w:pPr>
            <w:r>
              <w:t>Tentative Dates</w:t>
            </w:r>
          </w:p>
        </w:tc>
        <w:tc>
          <w:tcPr>
            <w:tcW w:w="1919" w:type="dxa"/>
          </w:tcPr>
          <w:p w:rsidR="0010749D" w:rsidRDefault="0010749D" w:rsidP="0010749D">
            <w:pPr>
              <w:pStyle w:val="NoSpacing"/>
            </w:pPr>
            <w:r>
              <w:t xml:space="preserve">Type of Grade </w:t>
            </w:r>
          </w:p>
        </w:tc>
        <w:tc>
          <w:tcPr>
            <w:tcW w:w="6565" w:type="dxa"/>
          </w:tcPr>
          <w:p w:rsidR="0010749D" w:rsidRDefault="0010749D" w:rsidP="0055283C">
            <w:pPr>
              <w:pStyle w:val="NoSpacing"/>
            </w:pPr>
            <w:r>
              <w:t xml:space="preserve">Did I do my personal best on this </w:t>
            </w:r>
            <w:r w:rsidR="0055283C">
              <w:t xml:space="preserve">activity? </w:t>
            </w:r>
            <w:r>
              <w:t>Why or Why not?</w:t>
            </w:r>
          </w:p>
        </w:tc>
      </w:tr>
      <w:tr w:rsidR="0010749D" w:rsidTr="00E456F0">
        <w:trPr>
          <w:trHeight w:val="363"/>
        </w:trPr>
        <w:tc>
          <w:tcPr>
            <w:tcW w:w="944" w:type="dxa"/>
            <w:shd w:val="clear" w:color="auto" w:fill="C5E0B3" w:themeFill="accent6" w:themeFillTint="66"/>
          </w:tcPr>
          <w:p w:rsidR="00E6093C" w:rsidRDefault="00DB681D" w:rsidP="0010749D">
            <w:pPr>
              <w:pStyle w:val="NoSpacing"/>
            </w:pPr>
            <w:r>
              <w:t>1</w:t>
            </w:r>
          </w:p>
        </w:tc>
        <w:tc>
          <w:tcPr>
            <w:tcW w:w="3329" w:type="dxa"/>
            <w:shd w:val="clear" w:color="auto" w:fill="C5E0B3" w:themeFill="accent6" w:themeFillTint="66"/>
          </w:tcPr>
          <w:p w:rsidR="0010749D" w:rsidRDefault="00E456F0" w:rsidP="0010749D">
            <w:pPr>
              <w:pStyle w:val="NoSpacing"/>
            </w:pPr>
            <w:r>
              <w:t>GATTACA Responses</w:t>
            </w:r>
          </w:p>
        </w:tc>
        <w:tc>
          <w:tcPr>
            <w:tcW w:w="1633" w:type="dxa"/>
            <w:shd w:val="clear" w:color="auto" w:fill="C5E0B3" w:themeFill="accent6" w:themeFillTint="66"/>
          </w:tcPr>
          <w:p w:rsidR="0010749D" w:rsidRPr="004B04C5" w:rsidRDefault="00E456F0" w:rsidP="0010749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3/11/2018</w:t>
            </w:r>
          </w:p>
        </w:tc>
        <w:tc>
          <w:tcPr>
            <w:tcW w:w="1919" w:type="dxa"/>
            <w:shd w:val="clear" w:color="auto" w:fill="C5E0B3" w:themeFill="accent6" w:themeFillTint="66"/>
          </w:tcPr>
          <w:p w:rsidR="0010749D" w:rsidRPr="0010749D" w:rsidRDefault="00E456F0" w:rsidP="0010749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Content and HOM</w:t>
            </w:r>
          </w:p>
        </w:tc>
        <w:tc>
          <w:tcPr>
            <w:tcW w:w="6565" w:type="dxa"/>
          </w:tcPr>
          <w:p w:rsidR="0010749D" w:rsidRPr="002F78D6" w:rsidRDefault="0010749D" w:rsidP="0010749D">
            <w:pPr>
              <w:pStyle w:val="NoSpacing"/>
              <w:rPr>
                <w:sz w:val="18"/>
              </w:rPr>
            </w:pPr>
          </w:p>
        </w:tc>
      </w:tr>
      <w:tr w:rsidR="0010749D" w:rsidTr="00E456F0">
        <w:trPr>
          <w:trHeight w:val="340"/>
        </w:trPr>
        <w:tc>
          <w:tcPr>
            <w:tcW w:w="944" w:type="dxa"/>
            <w:shd w:val="clear" w:color="auto" w:fill="C5E0B3" w:themeFill="accent6" w:themeFillTint="66"/>
          </w:tcPr>
          <w:p w:rsidR="0010749D" w:rsidRDefault="00DB681D" w:rsidP="0010749D">
            <w:pPr>
              <w:pStyle w:val="NoSpacing"/>
            </w:pPr>
            <w:r>
              <w:t>2</w:t>
            </w:r>
          </w:p>
        </w:tc>
        <w:tc>
          <w:tcPr>
            <w:tcW w:w="3329" w:type="dxa"/>
            <w:shd w:val="clear" w:color="auto" w:fill="C5E0B3" w:themeFill="accent6" w:themeFillTint="66"/>
          </w:tcPr>
          <w:p w:rsidR="0010749D" w:rsidRPr="008B3341" w:rsidRDefault="00E456F0" w:rsidP="008B3341">
            <w:pPr>
              <w:pStyle w:val="NoSpacing"/>
              <w:rPr>
                <w:sz w:val="20"/>
              </w:rPr>
            </w:pPr>
            <w:r w:rsidRPr="00306B89">
              <w:t>Intro to natural selection and Darwin’s theory</w:t>
            </w:r>
          </w:p>
        </w:tc>
        <w:tc>
          <w:tcPr>
            <w:tcW w:w="1633" w:type="dxa"/>
            <w:shd w:val="clear" w:color="auto" w:fill="C5E0B3" w:themeFill="accent6" w:themeFillTint="66"/>
          </w:tcPr>
          <w:p w:rsidR="0010749D" w:rsidRPr="004B04C5" w:rsidRDefault="001A013C" w:rsidP="0010749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3/12/2018</w:t>
            </w:r>
          </w:p>
        </w:tc>
        <w:tc>
          <w:tcPr>
            <w:tcW w:w="1919" w:type="dxa"/>
            <w:shd w:val="clear" w:color="auto" w:fill="C5E0B3" w:themeFill="accent6" w:themeFillTint="66"/>
          </w:tcPr>
          <w:p w:rsidR="0010749D" w:rsidRPr="0010749D" w:rsidRDefault="0010749D" w:rsidP="0010749D">
            <w:pPr>
              <w:pStyle w:val="NoSpacing"/>
              <w:rPr>
                <w:sz w:val="22"/>
              </w:rPr>
            </w:pPr>
          </w:p>
        </w:tc>
        <w:tc>
          <w:tcPr>
            <w:tcW w:w="6565" w:type="dxa"/>
          </w:tcPr>
          <w:p w:rsidR="0010749D" w:rsidRPr="002F78D6" w:rsidRDefault="0010749D" w:rsidP="0010749D">
            <w:pPr>
              <w:pStyle w:val="NoSpacing"/>
              <w:rPr>
                <w:sz w:val="18"/>
              </w:rPr>
            </w:pPr>
          </w:p>
        </w:tc>
      </w:tr>
      <w:tr w:rsidR="00DB681D" w:rsidTr="00E456F0">
        <w:trPr>
          <w:trHeight w:val="340"/>
        </w:trPr>
        <w:tc>
          <w:tcPr>
            <w:tcW w:w="944" w:type="dxa"/>
            <w:shd w:val="clear" w:color="auto" w:fill="C5E0B3" w:themeFill="accent6" w:themeFillTint="66"/>
          </w:tcPr>
          <w:p w:rsidR="00DB681D" w:rsidRDefault="00DB681D" w:rsidP="00DB681D">
            <w:pPr>
              <w:pStyle w:val="NoSpacing"/>
            </w:pPr>
            <w:r>
              <w:t>3</w:t>
            </w:r>
          </w:p>
        </w:tc>
        <w:tc>
          <w:tcPr>
            <w:tcW w:w="3329" w:type="dxa"/>
            <w:shd w:val="clear" w:color="auto" w:fill="C5E0B3" w:themeFill="accent6" w:themeFillTint="66"/>
          </w:tcPr>
          <w:p w:rsidR="00DB681D" w:rsidRDefault="00E456F0" w:rsidP="00DB681D">
            <w:pPr>
              <w:pStyle w:val="NoSpacing"/>
            </w:pPr>
            <w:r>
              <w:t xml:space="preserve">Malaria and Sickle cell Anemia </w:t>
            </w:r>
            <w:r w:rsidR="001A013C">
              <w:t>activity</w:t>
            </w:r>
          </w:p>
        </w:tc>
        <w:tc>
          <w:tcPr>
            <w:tcW w:w="1633" w:type="dxa"/>
            <w:shd w:val="clear" w:color="auto" w:fill="C5E0B3" w:themeFill="accent6" w:themeFillTint="66"/>
          </w:tcPr>
          <w:p w:rsidR="00DB681D" w:rsidRPr="004B04C5" w:rsidRDefault="001A013C" w:rsidP="00DB681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3/14/2018</w:t>
            </w:r>
          </w:p>
        </w:tc>
        <w:tc>
          <w:tcPr>
            <w:tcW w:w="1919" w:type="dxa"/>
            <w:shd w:val="clear" w:color="auto" w:fill="C5E0B3" w:themeFill="accent6" w:themeFillTint="66"/>
          </w:tcPr>
          <w:p w:rsidR="00DB681D" w:rsidRPr="0010749D" w:rsidRDefault="00C502F8" w:rsidP="00DB681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6565" w:type="dxa"/>
          </w:tcPr>
          <w:p w:rsidR="00DB681D" w:rsidRPr="002F78D6" w:rsidRDefault="00DB681D" w:rsidP="00DB681D">
            <w:pPr>
              <w:pStyle w:val="NoSpacing"/>
              <w:rPr>
                <w:sz w:val="18"/>
              </w:rPr>
            </w:pPr>
          </w:p>
        </w:tc>
      </w:tr>
      <w:tr w:rsidR="00DB681D" w:rsidTr="00E456F0">
        <w:trPr>
          <w:trHeight w:val="363"/>
        </w:trPr>
        <w:tc>
          <w:tcPr>
            <w:tcW w:w="944" w:type="dxa"/>
            <w:shd w:val="clear" w:color="auto" w:fill="C5E0B3" w:themeFill="accent6" w:themeFillTint="66"/>
          </w:tcPr>
          <w:p w:rsidR="00DB681D" w:rsidRDefault="00DB681D" w:rsidP="00DB681D">
            <w:pPr>
              <w:pStyle w:val="NoSpacing"/>
            </w:pPr>
            <w:r>
              <w:t>4</w:t>
            </w:r>
          </w:p>
        </w:tc>
        <w:tc>
          <w:tcPr>
            <w:tcW w:w="3329" w:type="dxa"/>
            <w:shd w:val="clear" w:color="auto" w:fill="C5E0B3" w:themeFill="accent6" w:themeFillTint="66"/>
          </w:tcPr>
          <w:p w:rsidR="00DB681D" w:rsidRDefault="00133625" w:rsidP="00DB681D">
            <w:pPr>
              <w:pStyle w:val="NoSpacing"/>
            </w:pPr>
            <w:r>
              <w:t>Bir</w:t>
            </w:r>
            <w:r w:rsidR="00845C61">
              <w:t>d Beak Lab</w:t>
            </w:r>
          </w:p>
        </w:tc>
        <w:tc>
          <w:tcPr>
            <w:tcW w:w="1633" w:type="dxa"/>
            <w:shd w:val="clear" w:color="auto" w:fill="C5E0B3" w:themeFill="accent6" w:themeFillTint="66"/>
          </w:tcPr>
          <w:p w:rsidR="00DB681D" w:rsidRDefault="001A013C" w:rsidP="00DB681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3/19/2018</w:t>
            </w:r>
          </w:p>
        </w:tc>
        <w:tc>
          <w:tcPr>
            <w:tcW w:w="1919" w:type="dxa"/>
            <w:shd w:val="clear" w:color="auto" w:fill="C5E0B3" w:themeFill="accent6" w:themeFillTint="66"/>
          </w:tcPr>
          <w:p w:rsidR="00DB681D" w:rsidRDefault="00C502F8" w:rsidP="00DB681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6565" w:type="dxa"/>
          </w:tcPr>
          <w:p w:rsidR="00DB681D" w:rsidRPr="002F78D6" w:rsidRDefault="00DB681D" w:rsidP="00DB681D">
            <w:pPr>
              <w:pStyle w:val="NoSpacing"/>
              <w:rPr>
                <w:sz w:val="18"/>
              </w:rPr>
            </w:pPr>
          </w:p>
        </w:tc>
      </w:tr>
      <w:tr w:rsidR="00DB681D" w:rsidTr="00E456F0">
        <w:trPr>
          <w:trHeight w:val="363"/>
        </w:trPr>
        <w:tc>
          <w:tcPr>
            <w:tcW w:w="944" w:type="dxa"/>
            <w:shd w:val="clear" w:color="auto" w:fill="C5E0B3" w:themeFill="accent6" w:themeFillTint="66"/>
          </w:tcPr>
          <w:p w:rsidR="00DB681D" w:rsidRDefault="00DB681D" w:rsidP="00DB681D">
            <w:pPr>
              <w:pStyle w:val="NoSpacing"/>
            </w:pPr>
            <w:r>
              <w:t>5</w:t>
            </w:r>
          </w:p>
        </w:tc>
        <w:tc>
          <w:tcPr>
            <w:tcW w:w="3329" w:type="dxa"/>
            <w:shd w:val="clear" w:color="auto" w:fill="C5E0B3" w:themeFill="accent6" w:themeFillTint="66"/>
          </w:tcPr>
          <w:p w:rsidR="00DB681D" w:rsidRDefault="0043155F" w:rsidP="00DB681D">
            <w:pPr>
              <w:pStyle w:val="NoSpacing"/>
            </w:pPr>
            <w:r>
              <w:t>Quiz 1 + Bears Activity</w:t>
            </w:r>
            <w:bookmarkStart w:id="0" w:name="_GoBack"/>
            <w:bookmarkEnd w:id="0"/>
          </w:p>
        </w:tc>
        <w:tc>
          <w:tcPr>
            <w:tcW w:w="1633" w:type="dxa"/>
            <w:shd w:val="clear" w:color="auto" w:fill="C5E0B3" w:themeFill="accent6" w:themeFillTint="66"/>
          </w:tcPr>
          <w:p w:rsidR="00DB681D" w:rsidRPr="004B04C5" w:rsidRDefault="00845C61" w:rsidP="00DB681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3/21/2018</w:t>
            </w:r>
          </w:p>
        </w:tc>
        <w:tc>
          <w:tcPr>
            <w:tcW w:w="1919" w:type="dxa"/>
            <w:shd w:val="clear" w:color="auto" w:fill="C5E0B3" w:themeFill="accent6" w:themeFillTint="66"/>
          </w:tcPr>
          <w:p w:rsidR="00DB681D" w:rsidRPr="0010749D" w:rsidRDefault="00C502F8" w:rsidP="00DB681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6565" w:type="dxa"/>
          </w:tcPr>
          <w:p w:rsidR="00DB681D" w:rsidRPr="002F78D6" w:rsidRDefault="00DB681D" w:rsidP="00DB681D">
            <w:pPr>
              <w:pStyle w:val="NoSpacing"/>
              <w:rPr>
                <w:sz w:val="18"/>
              </w:rPr>
            </w:pPr>
          </w:p>
        </w:tc>
      </w:tr>
      <w:tr w:rsidR="00DB681D" w:rsidTr="00E456F0">
        <w:trPr>
          <w:trHeight w:val="340"/>
        </w:trPr>
        <w:tc>
          <w:tcPr>
            <w:tcW w:w="944" w:type="dxa"/>
            <w:shd w:val="clear" w:color="auto" w:fill="C5E0B3" w:themeFill="accent6" w:themeFillTint="66"/>
          </w:tcPr>
          <w:p w:rsidR="00DB681D" w:rsidRDefault="00DB681D" w:rsidP="00DB681D">
            <w:pPr>
              <w:pStyle w:val="NoSpacing"/>
            </w:pPr>
            <w:r>
              <w:t>6</w:t>
            </w:r>
          </w:p>
        </w:tc>
        <w:tc>
          <w:tcPr>
            <w:tcW w:w="3329" w:type="dxa"/>
            <w:shd w:val="clear" w:color="auto" w:fill="C5E0B3" w:themeFill="accent6" w:themeFillTint="66"/>
          </w:tcPr>
          <w:p w:rsidR="00DB681D" w:rsidRDefault="00845C61" w:rsidP="00DB681D">
            <w:pPr>
              <w:pStyle w:val="NoSpacing"/>
            </w:pPr>
            <w:r>
              <w:t>Exhibition Week</w:t>
            </w:r>
          </w:p>
        </w:tc>
        <w:tc>
          <w:tcPr>
            <w:tcW w:w="1633" w:type="dxa"/>
            <w:shd w:val="clear" w:color="auto" w:fill="C5E0B3" w:themeFill="accent6" w:themeFillTint="66"/>
          </w:tcPr>
          <w:p w:rsidR="00DB681D" w:rsidRPr="004B04C5" w:rsidRDefault="00133625" w:rsidP="00DB681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3/22</w:t>
            </w:r>
            <w:r w:rsidR="00845C61">
              <w:rPr>
                <w:sz w:val="24"/>
              </w:rPr>
              <w:t>-3/29</w:t>
            </w:r>
          </w:p>
        </w:tc>
        <w:tc>
          <w:tcPr>
            <w:tcW w:w="1919" w:type="dxa"/>
            <w:shd w:val="clear" w:color="auto" w:fill="C5E0B3" w:themeFill="accent6" w:themeFillTint="66"/>
          </w:tcPr>
          <w:p w:rsidR="00DB681D" w:rsidRPr="0010749D" w:rsidRDefault="00C502F8" w:rsidP="00DB681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HOM</w:t>
            </w:r>
          </w:p>
        </w:tc>
        <w:tc>
          <w:tcPr>
            <w:tcW w:w="6565" w:type="dxa"/>
          </w:tcPr>
          <w:p w:rsidR="00DB681D" w:rsidRPr="002F78D6" w:rsidRDefault="00DB681D" w:rsidP="00DB681D">
            <w:pPr>
              <w:pStyle w:val="NoSpacing"/>
              <w:rPr>
                <w:sz w:val="18"/>
              </w:rPr>
            </w:pPr>
          </w:p>
        </w:tc>
      </w:tr>
      <w:tr w:rsidR="00DB681D" w:rsidTr="00E456F0">
        <w:trPr>
          <w:trHeight w:val="363"/>
        </w:trPr>
        <w:tc>
          <w:tcPr>
            <w:tcW w:w="944" w:type="dxa"/>
            <w:shd w:val="clear" w:color="auto" w:fill="C5E0B3" w:themeFill="accent6" w:themeFillTint="66"/>
          </w:tcPr>
          <w:p w:rsidR="00DB681D" w:rsidRDefault="00DB681D" w:rsidP="00DB681D">
            <w:pPr>
              <w:pStyle w:val="NoSpacing"/>
            </w:pPr>
            <w:r>
              <w:t>7</w:t>
            </w:r>
          </w:p>
        </w:tc>
        <w:tc>
          <w:tcPr>
            <w:tcW w:w="3329" w:type="dxa"/>
            <w:shd w:val="clear" w:color="auto" w:fill="C5E0B3" w:themeFill="accent6" w:themeFillTint="66"/>
          </w:tcPr>
          <w:p w:rsidR="00E456F0" w:rsidRDefault="00845C61" w:rsidP="00DB681D">
            <w:pPr>
              <w:pStyle w:val="NoSpacing"/>
            </w:pPr>
            <w:r>
              <w:t>Spring Break</w:t>
            </w:r>
          </w:p>
        </w:tc>
        <w:tc>
          <w:tcPr>
            <w:tcW w:w="1633" w:type="dxa"/>
            <w:shd w:val="clear" w:color="auto" w:fill="C5E0B3" w:themeFill="accent6" w:themeFillTint="66"/>
          </w:tcPr>
          <w:p w:rsidR="00DB681D" w:rsidRPr="004B04C5" w:rsidRDefault="00845C61" w:rsidP="00DB681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3/30-4/9</w:t>
            </w:r>
          </w:p>
        </w:tc>
        <w:tc>
          <w:tcPr>
            <w:tcW w:w="1919" w:type="dxa"/>
            <w:shd w:val="clear" w:color="auto" w:fill="C5E0B3" w:themeFill="accent6" w:themeFillTint="66"/>
          </w:tcPr>
          <w:p w:rsidR="00DB681D" w:rsidRPr="0010749D" w:rsidRDefault="00C502F8" w:rsidP="00DB681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5" w:type="dxa"/>
          </w:tcPr>
          <w:p w:rsidR="00DB681D" w:rsidRPr="002F78D6" w:rsidRDefault="00DB681D" w:rsidP="00DB681D">
            <w:pPr>
              <w:pStyle w:val="NoSpacing"/>
              <w:rPr>
                <w:sz w:val="18"/>
              </w:rPr>
            </w:pPr>
          </w:p>
        </w:tc>
      </w:tr>
      <w:tr w:rsidR="00DB681D" w:rsidTr="00E456F0">
        <w:trPr>
          <w:trHeight w:val="363"/>
        </w:trPr>
        <w:tc>
          <w:tcPr>
            <w:tcW w:w="944" w:type="dxa"/>
            <w:shd w:val="clear" w:color="auto" w:fill="C5E0B3" w:themeFill="accent6" w:themeFillTint="66"/>
          </w:tcPr>
          <w:p w:rsidR="00DB681D" w:rsidRDefault="00DB681D" w:rsidP="00DB681D">
            <w:pPr>
              <w:pStyle w:val="NoSpacing"/>
            </w:pPr>
            <w:r>
              <w:t>8</w:t>
            </w:r>
          </w:p>
        </w:tc>
        <w:tc>
          <w:tcPr>
            <w:tcW w:w="3329" w:type="dxa"/>
            <w:shd w:val="clear" w:color="auto" w:fill="C5E0B3" w:themeFill="accent6" w:themeFillTint="66"/>
          </w:tcPr>
          <w:p w:rsidR="00DB681D" w:rsidRPr="00C502F8" w:rsidRDefault="00845C61" w:rsidP="00DB681D">
            <w:pPr>
              <w:pStyle w:val="NoSpacing"/>
              <w:rPr>
                <w:highlight w:val="yellow"/>
              </w:rPr>
            </w:pPr>
            <w:r w:rsidRPr="00C502F8">
              <w:rPr>
                <w:highlight w:val="yellow"/>
              </w:rPr>
              <w:t xml:space="preserve">Lizard lab and </w:t>
            </w:r>
            <w:proofErr w:type="spellStart"/>
            <w:r w:rsidRPr="00C502F8">
              <w:rPr>
                <w:highlight w:val="yellow"/>
              </w:rPr>
              <w:t>Phet</w:t>
            </w:r>
            <w:proofErr w:type="spellEnd"/>
            <w:r w:rsidRPr="00C502F8">
              <w:rPr>
                <w:highlight w:val="yellow"/>
              </w:rPr>
              <w:t xml:space="preserve"> simulations</w:t>
            </w:r>
          </w:p>
        </w:tc>
        <w:tc>
          <w:tcPr>
            <w:tcW w:w="1633" w:type="dxa"/>
            <w:shd w:val="clear" w:color="auto" w:fill="C5E0B3" w:themeFill="accent6" w:themeFillTint="66"/>
          </w:tcPr>
          <w:p w:rsidR="00DB681D" w:rsidRPr="004B04C5" w:rsidRDefault="00C502F8" w:rsidP="00DB681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4/10-4/</w:t>
            </w:r>
            <w:r w:rsidR="00845C61">
              <w:rPr>
                <w:sz w:val="24"/>
              </w:rPr>
              <w:t>13</w:t>
            </w:r>
          </w:p>
        </w:tc>
        <w:tc>
          <w:tcPr>
            <w:tcW w:w="1919" w:type="dxa"/>
            <w:shd w:val="clear" w:color="auto" w:fill="C5E0B3" w:themeFill="accent6" w:themeFillTint="66"/>
          </w:tcPr>
          <w:p w:rsidR="00DB681D" w:rsidRPr="0010749D" w:rsidRDefault="00C502F8" w:rsidP="00DB681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6565" w:type="dxa"/>
          </w:tcPr>
          <w:p w:rsidR="00DB681D" w:rsidRPr="002F78D6" w:rsidRDefault="00C502F8" w:rsidP="00DB681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** WYNN OUT FOR SURGERY ** </w:t>
            </w:r>
          </w:p>
        </w:tc>
      </w:tr>
      <w:tr w:rsidR="00DB681D" w:rsidTr="00E456F0">
        <w:trPr>
          <w:trHeight w:val="363"/>
        </w:trPr>
        <w:tc>
          <w:tcPr>
            <w:tcW w:w="944" w:type="dxa"/>
            <w:shd w:val="clear" w:color="auto" w:fill="C5E0B3" w:themeFill="accent6" w:themeFillTint="66"/>
          </w:tcPr>
          <w:p w:rsidR="00DB681D" w:rsidRDefault="00DB681D" w:rsidP="00DB681D">
            <w:pPr>
              <w:pStyle w:val="NoSpacing"/>
            </w:pPr>
            <w:r>
              <w:t>9</w:t>
            </w:r>
          </w:p>
        </w:tc>
        <w:tc>
          <w:tcPr>
            <w:tcW w:w="3329" w:type="dxa"/>
            <w:shd w:val="clear" w:color="auto" w:fill="C5E0B3" w:themeFill="accent6" w:themeFillTint="66"/>
          </w:tcPr>
          <w:p w:rsidR="00DB681D" w:rsidRPr="00C502F8" w:rsidRDefault="00845C61" w:rsidP="00DB681D">
            <w:pPr>
              <w:pStyle w:val="NoSpacing"/>
              <w:rPr>
                <w:sz w:val="24"/>
                <w:highlight w:val="yellow"/>
              </w:rPr>
            </w:pPr>
            <w:r w:rsidRPr="00C502F8">
              <w:rPr>
                <w:sz w:val="24"/>
                <w:highlight w:val="yellow"/>
              </w:rPr>
              <w:t>Intro to evolution</w:t>
            </w:r>
          </w:p>
        </w:tc>
        <w:tc>
          <w:tcPr>
            <w:tcW w:w="1633" w:type="dxa"/>
            <w:shd w:val="clear" w:color="auto" w:fill="C5E0B3" w:themeFill="accent6" w:themeFillTint="66"/>
          </w:tcPr>
          <w:p w:rsidR="00DB681D" w:rsidRPr="004B04C5" w:rsidRDefault="00845C61" w:rsidP="00DB681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4/16 </w:t>
            </w:r>
          </w:p>
        </w:tc>
        <w:tc>
          <w:tcPr>
            <w:tcW w:w="1919" w:type="dxa"/>
            <w:shd w:val="clear" w:color="auto" w:fill="C5E0B3" w:themeFill="accent6" w:themeFillTint="66"/>
          </w:tcPr>
          <w:p w:rsidR="00DB681D" w:rsidRPr="0010749D" w:rsidRDefault="00C502F8" w:rsidP="00DB681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65" w:type="dxa"/>
          </w:tcPr>
          <w:p w:rsidR="00DB681D" w:rsidRPr="002F78D6" w:rsidRDefault="00DB681D" w:rsidP="00DB681D">
            <w:pPr>
              <w:pStyle w:val="NoSpacing"/>
              <w:rPr>
                <w:sz w:val="18"/>
              </w:rPr>
            </w:pPr>
          </w:p>
        </w:tc>
      </w:tr>
      <w:tr w:rsidR="001A013C" w:rsidTr="00E456F0">
        <w:trPr>
          <w:trHeight w:val="340"/>
        </w:trPr>
        <w:tc>
          <w:tcPr>
            <w:tcW w:w="944" w:type="dxa"/>
            <w:shd w:val="clear" w:color="auto" w:fill="C5E0B3" w:themeFill="accent6" w:themeFillTint="66"/>
          </w:tcPr>
          <w:p w:rsidR="001A013C" w:rsidRDefault="001A013C" w:rsidP="001A013C">
            <w:pPr>
              <w:pStyle w:val="NoSpacing"/>
            </w:pPr>
            <w:r>
              <w:t>10</w:t>
            </w:r>
          </w:p>
        </w:tc>
        <w:tc>
          <w:tcPr>
            <w:tcW w:w="3329" w:type="dxa"/>
            <w:shd w:val="clear" w:color="auto" w:fill="C5E0B3" w:themeFill="accent6" w:themeFillTint="66"/>
          </w:tcPr>
          <w:p w:rsidR="001A013C" w:rsidRPr="002F78D6" w:rsidRDefault="00845C61" w:rsidP="001A013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Evidence for Evolution Activity</w:t>
            </w:r>
          </w:p>
        </w:tc>
        <w:tc>
          <w:tcPr>
            <w:tcW w:w="1633" w:type="dxa"/>
            <w:shd w:val="clear" w:color="auto" w:fill="C5E0B3" w:themeFill="accent6" w:themeFillTint="66"/>
          </w:tcPr>
          <w:p w:rsidR="001A013C" w:rsidRPr="0061021D" w:rsidRDefault="00845C61" w:rsidP="001A013C">
            <w:pPr>
              <w:pStyle w:val="NoSpacing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4/18</w:t>
            </w:r>
          </w:p>
        </w:tc>
        <w:tc>
          <w:tcPr>
            <w:tcW w:w="1919" w:type="dxa"/>
            <w:shd w:val="clear" w:color="auto" w:fill="C5E0B3" w:themeFill="accent6" w:themeFillTint="66"/>
          </w:tcPr>
          <w:p w:rsidR="001A013C" w:rsidRPr="0010749D" w:rsidRDefault="00C502F8" w:rsidP="001A013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Content </w:t>
            </w:r>
          </w:p>
        </w:tc>
        <w:tc>
          <w:tcPr>
            <w:tcW w:w="6565" w:type="dxa"/>
          </w:tcPr>
          <w:p w:rsidR="001A013C" w:rsidRPr="004B04C5" w:rsidRDefault="001A013C" w:rsidP="001A013C">
            <w:pPr>
              <w:pStyle w:val="NoSpacing"/>
              <w:rPr>
                <w:sz w:val="24"/>
              </w:rPr>
            </w:pPr>
          </w:p>
        </w:tc>
      </w:tr>
      <w:tr w:rsidR="001A013C" w:rsidTr="00E456F0">
        <w:trPr>
          <w:trHeight w:val="363"/>
        </w:trPr>
        <w:tc>
          <w:tcPr>
            <w:tcW w:w="944" w:type="dxa"/>
            <w:shd w:val="clear" w:color="auto" w:fill="C5E0B3" w:themeFill="accent6" w:themeFillTint="66"/>
          </w:tcPr>
          <w:p w:rsidR="001A013C" w:rsidRDefault="001A013C" w:rsidP="001A013C">
            <w:pPr>
              <w:pStyle w:val="NoSpacing"/>
            </w:pPr>
            <w:r>
              <w:t>11</w:t>
            </w:r>
          </w:p>
        </w:tc>
        <w:tc>
          <w:tcPr>
            <w:tcW w:w="3329" w:type="dxa"/>
            <w:shd w:val="clear" w:color="auto" w:fill="C5E0B3" w:themeFill="accent6" w:themeFillTint="66"/>
          </w:tcPr>
          <w:p w:rsidR="001A013C" w:rsidRDefault="00845C61" w:rsidP="001A013C">
            <w:pPr>
              <w:pStyle w:val="NoSpacing"/>
            </w:pPr>
            <w:r>
              <w:t>E Coli Lab</w:t>
            </w:r>
          </w:p>
        </w:tc>
        <w:tc>
          <w:tcPr>
            <w:tcW w:w="1633" w:type="dxa"/>
            <w:shd w:val="clear" w:color="auto" w:fill="C5E0B3" w:themeFill="accent6" w:themeFillTint="66"/>
          </w:tcPr>
          <w:p w:rsidR="001A013C" w:rsidRPr="0061021D" w:rsidRDefault="00845C61" w:rsidP="001A013C">
            <w:pPr>
              <w:pStyle w:val="NoSpacing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4/23</w:t>
            </w:r>
          </w:p>
        </w:tc>
        <w:tc>
          <w:tcPr>
            <w:tcW w:w="1919" w:type="dxa"/>
            <w:shd w:val="clear" w:color="auto" w:fill="C5E0B3" w:themeFill="accent6" w:themeFillTint="66"/>
          </w:tcPr>
          <w:p w:rsidR="001A013C" w:rsidRPr="0010749D" w:rsidRDefault="00C502F8" w:rsidP="001A013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Content and HOM</w:t>
            </w:r>
          </w:p>
        </w:tc>
        <w:tc>
          <w:tcPr>
            <w:tcW w:w="6565" w:type="dxa"/>
          </w:tcPr>
          <w:p w:rsidR="001A013C" w:rsidRPr="004B04C5" w:rsidRDefault="001A013C" w:rsidP="001A013C">
            <w:pPr>
              <w:pStyle w:val="NoSpacing"/>
              <w:rPr>
                <w:sz w:val="24"/>
              </w:rPr>
            </w:pPr>
          </w:p>
        </w:tc>
      </w:tr>
      <w:tr w:rsidR="001A013C" w:rsidTr="00E456F0">
        <w:trPr>
          <w:trHeight w:val="340"/>
        </w:trPr>
        <w:tc>
          <w:tcPr>
            <w:tcW w:w="944" w:type="dxa"/>
            <w:shd w:val="clear" w:color="auto" w:fill="C5E0B3" w:themeFill="accent6" w:themeFillTint="66"/>
          </w:tcPr>
          <w:p w:rsidR="001A013C" w:rsidRDefault="001A013C" w:rsidP="001A013C">
            <w:pPr>
              <w:pStyle w:val="NoSpacing"/>
            </w:pPr>
            <w:r>
              <w:t>12</w:t>
            </w:r>
          </w:p>
        </w:tc>
        <w:tc>
          <w:tcPr>
            <w:tcW w:w="3329" w:type="dxa"/>
            <w:shd w:val="clear" w:color="auto" w:fill="C5E0B3" w:themeFill="accent6" w:themeFillTint="66"/>
          </w:tcPr>
          <w:p w:rsidR="001A013C" w:rsidRDefault="001A013C" w:rsidP="001A013C">
            <w:pPr>
              <w:pStyle w:val="NoSpacing"/>
            </w:pPr>
            <w:r>
              <w:t xml:space="preserve">Socratic seminar </w:t>
            </w:r>
          </w:p>
        </w:tc>
        <w:tc>
          <w:tcPr>
            <w:tcW w:w="1633" w:type="dxa"/>
            <w:shd w:val="clear" w:color="auto" w:fill="C5E0B3" w:themeFill="accent6" w:themeFillTint="66"/>
          </w:tcPr>
          <w:p w:rsidR="001A013C" w:rsidRPr="0061021D" w:rsidRDefault="00C502F8" w:rsidP="001A013C">
            <w:pPr>
              <w:pStyle w:val="NoSpacing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4/25</w:t>
            </w:r>
          </w:p>
        </w:tc>
        <w:tc>
          <w:tcPr>
            <w:tcW w:w="1919" w:type="dxa"/>
            <w:shd w:val="clear" w:color="auto" w:fill="C5E0B3" w:themeFill="accent6" w:themeFillTint="66"/>
          </w:tcPr>
          <w:p w:rsidR="001A013C" w:rsidRPr="0010749D" w:rsidRDefault="00C502F8" w:rsidP="00C502F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6565" w:type="dxa"/>
          </w:tcPr>
          <w:p w:rsidR="001A013C" w:rsidRPr="004B04C5" w:rsidRDefault="001A013C" w:rsidP="001A013C">
            <w:pPr>
              <w:pStyle w:val="NoSpacing"/>
              <w:rPr>
                <w:sz w:val="24"/>
              </w:rPr>
            </w:pPr>
          </w:p>
        </w:tc>
      </w:tr>
      <w:tr w:rsidR="001A013C" w:rsidTr="00E456F0">
        <w:trPr>
          <w:trHeight w:val="340"/>
        </w:trPr>
        <w:tc>
          <w:tcPr>
            <w:tcW w:w="944" w:type="dxa"/>
            <w:shd w:val="clear" w:color="auto" w:fill="C5E0B3" w:themeFill="accent6" w:themeFillTint="66"/>
          </w:tcPr>
          <w:p w:rsidR="001A013C" w:rsidRDefault="001A013C" w:rsidP="001A013C">
            <w:pPr>
              <w:pStyle w:val="NoSpacing"/>
            </w:pPr>
            <w:r>
              <w:t>13</w:t>
            </w:r>
          </w:p>
        </w:tc>
        <w:tc>
          <w:tcPr>
            <w:tcW w:w="3329" w:type="dxa"/>
            <w:shd w:val="clear" w:color="auto" w:fill="C5E0B3" w:themeFill="accent6" w:themeFillTint="66"/>
          </w:tcPr>
          <w:p w:rsidR="001A013C" w:rsidRDefault="001A013C" w:rsidP="001A013C">
            <w:pPr>
              <w:pStyle w:val="NoSpacing"/>
            </w:pPr>
            <w:r>
              <w:t>Flex Days</w:t>
            </w:r>
          </w:p>
        </w:tc>
        <w:tc>
          <w:tcPr>
            <w:tcW w:w="1633" w:type="dxa"/>
            <w:shd w:val="clear" w:color="auto" w:fill="C5E0B3" w:themeFill="accent6" w:themeFillTint="66"/>
          </w:tcPr>
          <w:p w:rsidR="001A013C" w:rsidRPr="0061021D" w:rsidRDefault="00C502F8" w:rsidP="001A013C">
            <w:pPr>
              <w:pStyle w:val="NoSpacing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4/30-5/3</w:t>
            </w:r>
          </w:p>
        </w:tc>
        <w:tc>
          <w:tcPr>
            <w:tcW w:w="1919" w:type="dxa"/>
            <w:shd w:val="clear" w:color="auto" w:fill="C5E0B3" w:themeFill="accent6" w:themeFillTint="66"/>
          </w:tcPr>
          <w:p w:rsidR="001A013C" w:rsidRPr="0010749D" w:rsidRDefault="001A013C" w:rsidP="001A013C">
            <w:pPr>
              <w:pStyle w:val="NoSpacing"/>
              <w:rPr>
                <w:sz w:val="22"/>
              </w:rPr>
            </w:pPr>
          </w:p>
        </w:tc>
        <w:tc>
          <w:tcPr>
            <w:tcW w:w="6565" w:type="dxa"/>
          </w:tcPr>
          <w:p w:rsidR="001A013C" w:rsidRPr="004B04C5" w:rsidRDefault="00C502F8" w:rsidP="001A013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These will be used if project work days or extended time is necessary.</w:t>
            </w:r>
          </w:p>
        </w:tc>
      </w:tr>
    </w:tbl>
    <w:p w:rsidR="00D00B9E" w:rsidRPr="00D00B9E" w:rsidRDefault="00D00B9E" w:rsidP="008C5E0F">
      <w:pPr>
        <w:pStyle w:val="NoSpacing"/>
        <w:rPr>
          <w:sz w:val="8"/>
        </w:rPr>
      </w:pPr>
    </w:p>
    <w:p w:rsidR="00D00B9E" w:rsidRPr="00E6093C" w:rsidRDefault="00D00B9E" w:rsidP="008C5E0F">
      <w:pPr>
        <w:pStyle w:val="NoSpacing"/>
        <w:rPr>
          <w:sz w:val="24"/>
        </w:rPr>
      </w:pPr>
      <w:r w:rsidRPr="00E6093C">
        <w:rPr>
          <w:sz w:val="24"/>
          <w:highlight w:val="yellow"/>
        </w:rPr>
        <w:t xml:space="preserve">** All dates subject to change based on school </w:t>
      </w:r>
      <w:r w:rsidR="00B26EDE" w:rsidRPr="00E6093C">
        <w:rPr>
          <w:sz w:val="24"/>
          <w:highlight w:val="yellow"/>
        </w:rPr>
        <w:t>activities and upcoming project workdays**</w:t>
      </w:r>
    </w:p>
    <w:p w:rsidR="00D00B9E" w:rsidRPr="00D00B9E" w:rsidRDefault="00D00B9E" w:rsidP="008C5E0F">
      <w:pPr>
        <w:pStyle w:val="NoSpacing"/>
        <w:rPr>
          <w:b/>
          <w:sz w:val="32"/>
        </w:rPr>
      </w:pPr>
      <w:r w:rsidRPr="00E6093C">
        <w:rPr>
          <w:b/>
          <w:sz w:val="32"/>
          <w:highlight w:val="green"/>
        </w:rPr>
        <w:t xml:space="preserve">You are responsible for handing in all assignments regardless of your attendance in class that day. Please see my </w:t>
      </w:r>
      <w:proofErr w:type="spellStart"/>
      <w:r w:rsidRPr="00E6093C">
        <w:rPr>
          <w:b/>
          <w:sz w:val="32"/>
          <w:highlight w:val="green"/>
        </w:rPr>
        <w:t>weebly</w:t>
      </w:r>
      <w:proofErr w:type="spellEnd"/>
      <w:r w:rsidRPr="00E6093C">
        <w:rPr>
          <w:b/>
          <w:sz w:val="32"/>
          <w:highlight w:val="green"/>
        </w:rPr>
        <w:t xml:space="preserve"> and email me regarding the work that you may have missed.</w:t>
      </w:r>
      <w:r w:rsidRPr="00D00B9E">
        <w:rPr>
          <w:b/>
          <w:sz w:val="32"/>
        </w:rPr>
        <w:t xml:space="preserve"> </w:t>
      </w:r>
    </w:p>
    <w:p w:rsidR="00D00B9E" w:rsidRPr="00D00B9E" w:rsidRDefault="00D00B9E" w:rsidP="00D00B9E">
      <w:pPr>
        <w:pStyle w:val="NoSpacing"/>
        <w:jc w:val="center"/>
        <w:rPr>
          <w:rFonts w:ascii="The Skinny" w:hAnsi="The Skinny"/>
          <w:sz w:val="96"/>
          <w:szCs w:val="48"/>
        </w:rPr>
      </w:pPr>
      <w:r w:rsidRPr="00D00B9E">
        <w:rPr>
          <w:rFonts w:ascii="The Skinny" w:hAnsi="The Skinny"/>
          <w:sz w:val="96"/>
          <w:szCs w:val="48"/>
        </w:rPr>
        <w:lastRenderedPageBreak/>
        <w:t>Unit reflection</w:t>
      </w:r>
    </w:p>
    <w:p w:rsidR="00D00B9E" w:rsidRDefault="00D00B9E" w:rsidP="008C5E0F">
      <w:pPr>
        <w:pStyle w:val="NoSpacing"/>
      </w:pPr>
    </w:p>
    <w:p w:rsidR="00D00B9E" w:rsidRDefault="00D00B9E" w:rsidP="008C5E0F">
      <w:pPr>
        <w:pStyle w:val="NoSpacing"/>
      </w:pPr>
      <w:r>
        <w:t>Did you hand in all CONTENT assignments?</w:t>
      </w: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D00B9E" w:rsidRDefault="00D00B9E" w:rsidP="008C5E0F">
      <w:pPr>
        <w:pStyle w:val="NoSpacing"/>
      </w:pPr>
    </w:p>
    <w:p w:rsidR="00D00B9E" w:rsidRDefault="00D00B9E" w:rsidP="008C5E0F">
      <w:pPr>
        <w:pStyle w:val="NoSpacing"/>
      </w:pPr>
      <w:r>
        <w:t>Did you hand in all HOM assignments?</w:t>
      </w: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4F3D30" w:rsidRDefault="004F3D30" w:rsidP="004F3D30">
      <w:pPr>
        <w:pStyle w:val="NoSpacing"/>
      </w:pPr>
      <w:r>
        <w:t>How many times did you come to office hours throughout the unit?</w:t>
      </w: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D00B9E" w:rsidRDefault="00D00B9E" w:rsidP="008C5E0F">
      <w:pPr>
        <w:pStyle w:val="NoSpacing"/>
      </w:pPr>
    </w:p>
    <w:p w:rsidR="0010749D" w:rsidRDefault="0010749D" w:rsidP="008C5E0F">
      <w:pPr>
        <w:pStyle w:val="NoSpacing"/>
      </w:pPr>
      <w:r>
        <w:t xml:space="preserve">How did you prioritize your time throughout this unit? </w:t>
      </w: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10749D" w:rsidRDefault="0010749D" w:rsidP="008C5E0F">
      <w:pPr>
        <w:pStyle w:val="NoSpacing"/>
      </w:pPr>
    </w:p>
    <w:p w:rsidR="0010749D" w:rsidRDefault="0010749D" w:rsidP="008C5E0F">
      <w:pPr>
        <w:pStyle w:val="NoSpacing"/>
      </w:pPr>
      <w:r>
        <w:t xml:space="preserve">What prevented you from putting in the necessary time required to do your best? </w:t>
      </w: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10749D" w:rsidRDefault="0010749D" w:rsidP="008C5E0F">
      <w:pPr>
        <w:pStyle w:val="NoSpacing"/>
      </w:pPr>
    </w:p>
    <w:p w:rsidR="0010749D" w:rsidRDefault="004F3D30" w:rsidP="008C5E0F">
      <w:pPr>
        <w:pStyle w:val="NoSpacing"/>
      </w:pPr>
      <w:r>
        <w:t>What are you going to change going into our</w:t>
      </w:r>
      <w:r w:rsidR="0010749D">
        <w:t xml:space="preserve"> next unit?</w:t>
      </w:r>
    </w:p>
    <w:p w:rsidR="004F3D30" w:rsidRDefault="004F3D30" w:rsidP="008C5E0F">
      <w:pPr>
        <w:pStyle w:val="NoSpacing"/>
      </w:pPr>
    </w:p>
    <w:p w:rsidR="004B04C5" w:rsidRDefault="004B04C5" w:rsidP="004B04C5">
      <w:pPr>
        <w:pStyle w:val="NoSpacing"/>
      </w:pPr>
    </w:p>
    <w:sectPr w:rsidR="004B04C5" w:rsidSect="008C5E0F">
      <w:pgSz w:w="15840" w:h="12240" w:orient="landscape"/>
      <w:pgMar w:top="720" w:right="720" w:bottom="720" w:left="720" w:header="720" w:footer="720" w:gutter="0"/>
      <w:cols w:space="720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 Skinn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AAF"/>
    <w:multiLevelType w:val="hybridMultilevel"/>
    <w:tmpl w:val="C09E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62EE"/>
    <w:multiLevelType w:val="hybridMultilevel"/>
    <w:tmpl w:val="4352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1E24"/>
    <w:multiLevelType w:val="hybridMultilevel"/>
    <w:tmpl w:val="FD2C0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321BBC"/>
    <w:multiLevelType w:val="hybridMultilevel"/>
    <w:tmpl w:val="506A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B1B1B"/>
    <w:multiLevelType w:val="hybridMultilevel"/>
    <w:tmpl w:val="2E4A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0F"/>
    <w:rsid w:val="0010749D"/>
    <w:rsid w:val="00133625"/>
    <w:rsid w:val="001A013C"/>
    <w:rsid w:val="001F3649"/>
    <w:rsid w:val="00250050"/>
    <w:rsid w:val="00275CF8"/>
    <w:rsid w:val="002C7A25"/>
    <w:rsid w:val="002E6B44"/>
    <w:rsid w:val="002F78D6"/>
    <w:rsid w:val="00303173"/>
    <w:rsid w:val="00306B89"/>
    <w:rsid w:val="003F3D4E"/>
    <w:rsid w:val="0043155F"/>
    <w:rsid w:val="004320F6"/>
    <w:rsid w:val="004B04C5"/>
    <w:rsid w:val="004F1539"/>
    <w:rsid w:val="004F3D30"/>
    <w:rsid w:val="0055283C"/>
    <w:rsid w:val="0058739A"/>
    <w:rsid w:val="00596D59"/>
    <w:rsid w:val="0061021D"/>
    <w:rsid w:val="00723CCF"/>
    <w:rsid w:val="00737CA0"/>
    <w:rsid w:val="007F1ED9"/>
    <w:rsid w:val="00845C61"/>
    <w:rsid w:val="00850EA2"/>
    <w:rsid w:val="008B3341"/>
    <w:rsid w:val="008C5E0F"/>
    <w:rsid w:val="0099736E"/>
    <w:rsid w:val="00B26EDE"/>
    <w:rsid w:val="00B31B8F"/>
    <w:rsid w:val="00C03102"/>
    <w:rsid w:val="00C25EB9"/>
    <w:rsid w:val="00C502F8"/>
    <w:rsid w:val="00D00B9E"/>
    <w:rsid w:val="00D87733"/>
    <w:rsid w:val="00D95BA1"/>
    <w:rsid w:val="00DB681D"/>
    <w:rsid w:val="00E456F0"/>
    <w:rsid w:val="00E45872"/>
    <w:rsid w:val="00E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6101"/>
  <w15:chartTrackingRefBased/>
  <w15:docId w15:val="{5CC2C0D3-335E-4AB0-BAFD-9B26D889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. Wynn Bio"/>
    <w:qFormat/>
    <w:rsid w:val="00D87733"/>
    <w:rPr>
      <w:rFonts w:ascii="The Skinny" w:hAnsi="The Skinny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s. Wynn Bio text"/>
    <w:uiPriority w:val="1"/>
    <w:qFormat/>
    <w:rsid w:val="00D87733"/>
    <w:pPr>
      <w:spacing w:after="0" w:line="240" w:lineRule="auto"/>
    </w:pPr>
    <w:rPr>
      <w:rFonts w:ascii="Arial Narrow" w:hAnsi="Arial Narrow"/>
      <w:sz w:val="28"/>
    </w:rPr>
  </w:style>
  <w:style w:type="table" w:styleId="TableGrid">
    <w:name w:val="Table Grid"/>
    <w:basedOn w:val="TableNormal"/>
    <w:uiPriority w:val="39"/>
    <w:rsid w:val="0085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Wynn</dc:creator>
  <cp:keywords/>
  <dc:description/>
  <cp:lastModifiedBy>Elizabeth Wynn</cp:lastModifiedBy>
  <cp:revision>5</cp:revision>
  <cp:lastPrinted>2017-08-23T18:28:00Z</cp:lastPrinted>
  <dcterms:created xsi:type="dcterms:W3CDTF">2018-03-01T17:59:00Z</dcterms:created>
  <dcterms:modified xsi:type="dcterms:W3CDTF">2018-03-11T18:15:00Z</dcterms:modified>
</cp:coreProperties>
</file>